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C0" w:rsidRPr="00B3268E" w:rsidRDefault="000748C0" w:rsidP="000748C0">
      <w:pPr>
        <w:pStyle w:val="Titel"/>
        <w:jc w:val="center"/>
        <w:rPr>
          <w:rFonts w:ascii="Constantia" w:eastAsia="Times New Roman" w:hAnsi="Constantia" w:cs="Calibri"/>
          <w:b/>
          <w:sz w:val="28"/>
          <w:szCs w:val="28"/>
          <w:lang w:eastAsia="de-DE"/>
        </w:rPr>
      </w:pPr>
      <w:r w:rsidRPr="00B3268E">
        <w:rPr>
          <w:rFonts w:ascii="Constantia" w:eastAsia="Times New Roman" w:hAnsi="Constantia" w:cs="Calibri"/>
          <w:b/>
          <w:sz w:val="28"/>
          <w:szCs w:val="28"/>
          <w:lang w:eastAsia="de-DE"/>
        </w:rPr>
        <w:t>Einführung der Neu</w:t>
      </w:r>
      <w:bookmarkStart w:id="0" w:name="_GoBack"/>
      <w:bookmarkEnd w:id="0"/>
      <w:r w:rsidRPr="00B3268E">
        <w:rPr>
          <w:rFonts w:ascii="Constantia" w:eastAsia="Times New Roman" w:hAnsi="Constantia" w:cs="Calibri"/>
          <w:b/>
          <w:sz w:val="28"/>
          <w:szCs w:val="28"/>
          <w:lang w:eastAsia="de-DE"/>
        </w:rPr>
        <w:t>ausgabe des Lektionar</w:t>
      </w:r>
      <w:r w:rsidR="00F81EEB" w:rsidRPr="00B3268E">
        <w:rPr>
          <w:rFonts w:ascii="Constantia" w:eastAsia="Times New Roman" w:hAnsi="Constantia" w:cs="Calibri"/>
          <w:b/>
          <w:sz w:val="28"/>
          <w:szCs w:val="28"/>
          <w:lang w:eastAsia="de-DE"/>
        </w:rPr>
        <w:t>bandes „Lesejahr A“</w:t>
      </w:r>
    </w:p>
    <w:p w:rsidR="000748C0" w:rsidRPr="00B3268E" w:rsidRDefault="00F81EEB" w:rsidP="000748C0">
      <w:pPr>
        <w:jc w:val="center"/>
        <w:rPr>
          <w:rFonts w:ascii="Constantia" w:hAnsi="Constantia"/>
          <w:b/>
          <w:sz w:val="28"/>
          <w:szCs w:val="28"/>
        </w:rPr>
      </w:pPr>
      <w:r w:rsidRPr="00B3268E">
        <w:rPr>
          <w:rFonts w:ascii="Constantia" w:hAnsi="Constantia"/>
          <w:b/>
          <w:sz w:val="28"/>
          <w:szCs w:val="28"/>
        </w:rPr>
        <w:t>am Ersten Advent 2019</w:t>
      </w:r>
    </w:p>
    <w:p w:rsidR="000748C0" w:rsidRPr="00B3268E" w:rsidRDefault="000748C0" w:rsidP="000748C0">
      <w:pPr>
        <w:jc w:val="center"/>
        <w:rPr>
          <w:rFonts w:ascii="Constantia" w:hAnsi="Constantia"/>
          <w:b/>
        </w:rPr>
      </w:pPr>
    </w:p>
    <w:p w:rsidR="000748C0" w:rsidRPr="00B3268E" w:rsidRDefault="000748C0" w:rsidP="004B1A47">
      <w:pPr>
        <w:rPr>
          <w:rFonts w:ascii="Constantia" w:hAnsi="Constantia" w:cs="Calibri"/>
          <w:lang w:eastAsia="de-DE"/>
        </w:rPr>
      </w:pPr>
    </w:p>
    <w:p w:rsidR="00CA6540" w:rsidRPr="00B3268E" w:rsidRDefault="006A0E88" w:rsidP="004B1A47">
      <w:pPr>
        <w:rPr>
          <w:rFonts w:ascii="Constantia" w:hAnsi="Constantia" w:cs="Calibri"/>
          <w:b/>
          <w:color w:val="FF0000"/>
          <w:lang w:eastAsia="de-DE"/>
        </w:rPr>
      </w:pPr>
      <w:r w:rsidRPr="00B3268E">
        <w:rPr>
          <w:rFonts w:ascii="Constantia" w:hAnsi="Constantia" w:cs="Calibri"/>
          <w:b/>
          <w:color w:val="FF0000"/>
          <w:lang w:eastAsia="de-DE"/>
        </w:rPr>
        <w:t>Abkürzungen</w:t>
      </w:r>
    </w:p>
    <w:p w:rsidR="00141281" w:rsidRPr="00B3268E" w:rsidRDefault="00141281" w:rsidP="008A3624">
      <w:pPr>
        <w:ind w:left="426" w:hanging="426"/>
        <w:rPr>
          <w:rFonts w:ascii="Constantia" w:hAnsi="Constantia" w:cs="Calibri"/>
          <w:color w:val="FF0000"/>
          <w:lang w:eastAsia="de-DE"/>
        </w:rPr>
      </w:pPr>
      <w:r w:rsidRPr="00B3268E">
        <w:rPr>
          <w:rFonts w:ascii="Constantia" w:hAnsi="Constantia" w:cs="Calibri"/>
          <w:color w:val="FF0000"/>
          <w:lang w:eastAsia="de-DE"/>
        </w:rPr>
        <w:t>A</w:t>
      </w:r>
      <w:r w:rsidRPr="00B3268E">
        <w:rPr>
          <w:rFonts w:ascii="Constantia" w:hAnsi="Constantia" w:cs="Calibri"/>
          <w:color w:val="FF0000"/>
          <w:lang w:eastAsia="de-DE"/>
        </w:rPr>
        <w:tab/>
      </w:r>
      <w:r w:rsidRPr="00B3268E">
        <w:rPr>
          <w:rFonts w:ascii="Constantia" w:hAnsi="Constantia" w:cs="Calibri"/>
          <w:lang w:eastAsia="de-DE"/>
        </w:rPr>
        <w:t>Alle</w:t>
      </w:r>
    </w:p>
    <w:p w:rsidR="00141281" w:rsidRPr="00B3268E" w:rsidRDefault="00141281" w:rsidP="008A3624">
      <w:pPr>
        <w:ind w:left="426" w:hanging="426"/>
        <w:rPr>
          <w:rFonts w:ascii="Constantia" w:hAnsi="Constantia" w:cs="Calibri"/>
          <w:color w:val="FF0000"/>
          <w:lang w:eastAsia="de-DE"/>
        </w:rPr>
      </w:pPr>
      <w:r w:rsidRPr="00B3268E">
        <w:rPr>
          <w:rFonts w:ascii="Constantia" w:hAnsi="Constantia" w:cs="Calibri"/>
          <w:color w:val="FF0000"/>
          <w:lang w:eastAsia="de-DE"/>
        </w:rPr>
        <w:t>Ch</w:t>
      </w:r>
      <w:r w:rsidRPr="00B3268E">
        <w:rPr>
          <w:rFonts w:ascii="Constantia" w:hAnsi="Constantia" w:cs="Calibri"/>
          <w:color w:val="FF0000"/>
          <w:lang w:eastAsia="de-DE"/>
        </w:rPr>
        <w:tab/>
      </w:r>
      <w:r w:rsidRPr="00B3268E">
        <w:rPr>
          <w:rFonts w:ascii="Constantia" w:hAnsi="Constantia" w:cs="Calibri"/>
          <w:color w:val="000000" w:themeColor="text1"/>
          <w:lang w:eastAsia="de-DE"/>
        </w:rPr>
        <w:t>Chor</w:t>
      </w:r>
    </w:p>
    <w:p w:rsidR="00141281" w:rsidRPr="00B3268E" w:rsidRDefault="00141281" w:rsidP="008A3624">
      <w:pPr>
        <w:ind w:left="426" w:hanging="426"/>
        <w:rPr>
          <w:rFonts w:ascii="Constantia" w:hAnsi="Constantia" w:cs="Calibri"/>
          <w:lang w:eastAsia="de-DE"/>
        </w:rPr>
      </w:pPr>
      <w:r w:rsidRPr="00B3268E">
        <w:rPr>
          <w:rFonts w:ascii="Constantia" w:hAnsi="Constantia" w:cs="Calibri"/>
          <w:color w:val="FF0000"/>
          <w:lang w:eastAsia="de-DE"/>
        </w:rPr>
        <w:t>D</w:t>
      </w:r>
      <w:r w:rsidRPr="00B3268E">
        <w:rPr>
          <w:rFonts w:ascii="Constantia" w:hAnsi="Constantia" w:cs="Calibri"/>
          <w:color w:val="FF0000"/>
          <w:lang w:eastAsia="de-DE"/>
        </w:rPr>
        <w:tab/>
      </w:r>
      <w:r w:rsidRPr="00B3268E">
        <w:rPr>
          <w:rFonts w:ascii="Constantia" w:hAnsi="Constantia" w:cs="Calibri"/>
          <w:lang w:eastAsia="de-DE"/>
        </w:rPr>
        <w:t>Diakon</w:t>
      </w:r>
    </w:p>
    <w:p w:rsidR="00141281" w:rsidRPr="00B3268E" w:rsidRDefault="00141281" w:rsidP="008A3624">
      <w:pPr>
        <w:ind w:left="426" w:hanging="426"/>
        <w:rPr>
          <w:rFonts w:ascii="Constantia" w:hAnsi="Constantia" w:cs="Calibri"/>
          <w:color w:val="000000" w:themeColor="text1"/>
          <w:lang w:eastAsia="de-DE"/>
        </w:rPr>
      </w:pPr>
      <w:r w:rsidRPr="00B3268E">
        <w:rPr>
          <w:rFonts w:ascii="Constantia" w:hAnsi="Constantia" w:cs="Calibri"/>
          <w:color w:val="FF0000"/>
          <w:lang w:eastAsia="de-DE"/>
        </w:rPr>
        <w:t>K</w:t>
      </w:r>
      <w:r w:rsidRPr="00B3268E">
        <w:rPr>
          <w:rFonts w:ascii="Constantia" w:hAnsi="Constantia" w:cs="Calibri"/>
          <w:color w:val="FF0000"/>
          <w:lang w:eastAsia="de-DE"/>
        </w:rPr>
        <w:tab/>
      </w:r>
      <w:r w:rsidRPr="00B3268E">
        <w:rPr>
          <w:rFonts w:ascii="Constantia" w:hAnsi="Constantia" w:cs="Calibri"/>
          <w:color w:val="000000" w:themeColor="text1"/>
          <w:lang w:eastAsia="de-DE"/>
        </w:rPr>
        <w:t>Kantor/in</w:t>
      </w:r>
    </w:p>
    <w:p w:rsidR="00141281" w:rsidRPr="00B3268E" w:rsidRDefault="00141281" w:rsidP="008A3624">
      <w:pPr>
        <w:ind w:left="426" w:hanging="426"/>
        <w:rPr>
          <w:rFonts w:ascii="Constantia" w:hAnsi="Constantia" w:cs="Calibri"/>
          <w:color w:val="000000" w:themeColor="text1"/>
          <w:lang w:eastAsia="de-DE"/>
        </w:rPr>
      </w:pPr>
      <w:r w:rsidRPr="00B3268E">
        <w:rPr>
          <w:rFonts w:ascii="Constantia" w:hAnsi="Constantia" w:cs="Calibri"/>
          <w:color w:val="FF0000"/>
          <w:lang w:eastAsia="de-DE"/>
        </w:rPr>
        <w:t>L</w:t>
      </w:r>
      <w:r w:rsidRPr="00B3268E">
        <w:rPr>
          <w:rFonts w:ascii="Constantia" w:hAnsi="Constantia" w:cs="Calibri"/>
          <w:color w:val="FF0000"/>
          <w:lang w:eastAsia="de-DE"/>
        </w:rPr>
        <w:tab/>
      </w:r>
      <w:r w:rsidRPr="00B3268E">
        <w:rPr>
          <w:rFonts w:ascii="Constantia" w:hAnsi="Constantia" w:cs="Calibri"/>
          <w:color w:val="000000" w:themeColor="text1"/>
          <w:lang w:eastAsia="de-DE"/>
        </w:rPr>
        <w:t>Lektor/in</w:t>
      </w:r>
    </w:p>
    <w:p w:rsidR="006A0E88" w:rsidRPr="00B3268E" w:rsidRDefault="008817D5" w:rsidP="008A3624">
      <w:pPr>
        <w:ind w:left="426" w:hanging="426"/>
        <w:rPr>
          <w:rFonts w:ascii="Constantia" w:hAnsi="Constantia" w:cs="Calibri"/>
          <w:color w:val="FF0000"/>
          <w:lang w:eastAsia="de-DE"/>
        </w:rPr>
      </w:pPr>
      <w:r w:rsidRPr="00B3268E">
        <w:rPr>
          <w:rFonts w:ascii="Constantia" w:hAnsi="Constantia" w:cs="Calibri"/>
          <w:color w:val="FF0000"/>
          <w:lang w:eastAsia="de-DE"/>
        </w:rPr>
        <w:t>P</w:t>
      </w:r>
      <w:r w:rsidR="006A0E88" w:rsidRPr="00B3268E">
        <w:rPr>
          <w:rFonts w:ascii="Constantia" w:hAnsi="Constantia" w:cs="Calibri"/>
          <w:color w:val="FF0000"/>
          <w:lang w:eastAsia="de-DE"/>
        </w:rPr>
        <w:tab/>
      </w:r>
      <w:r w:rsidRPr="00B3268E">
        <w:rPr>
          <w:rFonts w:ascii="Constantia" w:hAnsi="Constantia" w:cs="Calibri"/>
          <w:color w:val="000000" w:themeColor="text1"/>
          <w:lang w:eastAsia="de-DE"/>
        </w:rPr>
        <w:t>Priester</w:t>
      </w:r>
    </w:p>
    <w:p w:rsidR="008817D5" w:rsidRPr="00B3268E" w:rsidRDefault="006A0E88" w:rsidP="008A3624">
      <w:pPr>
        <w:ind w:left="426" w:hanging="426"/>
        <w:rPr>
          <w:rFonts w:ascii="Constantia" w:hAnsi="Constantia" w:cs="Calibri"/>
          <w:lang w:eastAsia="de-DE"/>
        </w:rPr>
      </w:pPr>
      <w:r w:rsidRPr="00B3268E">
        <w:rPr>
          <w:rFonts w:ascii="Constantia" w:hAnsi="Constantia" w:cs="Calibri"/>
          <w:color w:val="FF0000"/>
          <w:lang w:eastAsia="de-DE"/>
        </w:rPr>
        <w:tab/>
      </w:r>
    </w:p>
    <w:p w:rsidR="001C6258" w:rsidRPr="00B3268E" w:rsidRDefault="001C6258" w:rsidP="008A3624">
      <w:pPr>
        <w:ind w:left="426" w:hanging="426"/>
        <w:rPr>
          <w:rFonts w:ascii="Constantia" w:hAnsi="Constantia" w:cs="Calibri"/>
          <w:color w:val="000000" w:themeColor="text1"/>
          <w:lang w:eastAsia="de-DE"/>
        </w:rPr>
      </w:pPr>
    </w:p>
    <w:p w:rsidR="001C6258" w:rsidRPr="00B3268E" w:rsidRDefault="00E672FB" w:rsidP="008A3624">
      <w:pPr>
        <w:ind w:left="426" w:hanging="426"/>
        <w:rPr>
          <w:rFonts w:ascii="Constantia" w:hAnsi="Constantia" w:cs="Calibri"/>
          <w:b/>
          <w:color w:val="FF0000"/>
          <w:lang w:eastAsia="de-DE"/>
        </w:rPr>
      </w:pPr>
      <w:r w:rsidRPr="00B3268E">
        <w:rPr>
          <w:rFonts w:ascii="Constantia" w:hAnsi="Constantia" w:cs="Calibri"/>
          <w:b/>
          <w:color w:val="FF0000"/>
          <w:lang w:eastAsia="de-DE"/>
        </w:rPr>
        <w:t>Vorzubereiten</w:t>
      </w:r>
    </w:p>
    <w:p w:rsidR="00EE45A2" w:rsidRPr="00B3268E" w:rsidRDefault="009F7E8B"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w:t>
      </w:r>
      <w:r w:rsidR="00854856" w:rsidRPr="00B3268E">
        <w:rPr>
          <w:rFonts w:ascii="Constantia" w:hAnsi="Constantia" w:cs="Calibri"/>
          <w:color w:val="000000" w:themeColor="text1"/>
          <w:lang w:eastAsia="de-DE"/>
        </w:rPr>
        <w:t>Ort des Buches</w:t>
      </w:r>
      <w:r w:rsidRPr="00B3268E">
        <w:rPr>
          <w:rFonts w:ascii="Constantia" w:hAnsi="Constantia" w:cs="Calibri"/>
          <w:color w:val="000000" w:themeColor="text1"/>
          <w:lang w:eastAsia="de-DE"/>
        </w:rPr>
        <w:t xml:space="preserve">“ </w:t>
      </w:r>
      <w:r w:rsidR="00BD5060" w:rsidRPr="00B3268E">
        <w:rPr>
          <w:rFonts w:ascii="Constantia" w:hAnsi="Constantia" w:cs="Calibri"/>
          <w:color w:val="000000" w:themeColor="text1"/>
          <w:lang w:eastAsia="de-DE"/>
        </w:rPr>
        <w:t xml:space="preserve">(als Ausgangsort für eine Prozession zum Ambo: Altar oder </w:t>
      </w:r>
      <w:r w:rsidR="00F86193" w:rsidRPr="00B3268E">
        <w:rPr>
          <w:rFonts w:ascii="Constantia" w:hAnsi="Constantia" w:cs="Calibri"/>
          <w:color w:val="000000" w:themeColor="text1"/>
          <w:lang w:eastAsia="de-DE"/>
        </w:rPr>
        <w:t xml:space="preserve">Pult </w:t>
      </w:r>
      <w:r w:rsidR="00EB6D82" w:rsidRPr="00B3268E">
        <w:rPr>
          <w:rFonts w:ascii="Constantia" w:hAnsi="Constantia" w:cs="Calibri"/>
          <w:color w:val="000000" w:themeColor="text1"/>
          <w:lang w:eastAsia="de-DE"/>
        </w:rPr>
        <w:t>bei</w:t>
      </w:r>
      <w:r w:rsidRPr="00B3268E">
        <w:rPr>
          <w:rFonts w:ascii="Constantia" w:hAnsi="Constantia" w:cs="Calibri"/>
          <w:color w:val="000000" w:themeColor="text1"/>
          <w:lang w:eastAsia="de-DE"/>
        </w:rPr>
        <w:t>m Adventskranz</w:t>
      </w:r>
      <w:r w:rsidR="00BD5060" w:rsidRPr="00B3268E">
        <w:rPr>
          <w:rFonts w:ascii="Constantia" w:hAnsi="Constantia" w:cs="Calibri"/>
          <w:color w:val="000000" w:themeColor="text1"/>
          <w:lang w:eastAsia="de-DE"/>
        </w:rPr>
        <w:t>)</w:t>
      </w:r>
    </w:p>
    <w:p w:rsidR="00F86193" w:rsidRPr="00B3268E" w:rsidRDefault="00F86193"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Adventskranz mit 4 Kerzen – Die erste Kerze wird erst während der Feier entzündet.</w:t>
      </w:r>
    </w:p>
    <w:p w:rsidR="009F7E8B" w:rsidRPr="00B3268E" w:rsidRDefault="009F7E8B"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Kerzen zum Entzünden des Adventskranzes und für die Prozession mit dem Lektionar vor der 1. Lesung</w:t>
      </w:r>
    </w:p>
    <w:p w:rsidR="00F86193" w:rsidRPr="00B3268E" w:rsidRDefault="00F86193"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Weihwasser</w:t>
      </w:r>
    </w:p>
    <w:p w:rsidR="00F86193" w:rsidRPr="00B3268E" w:rsidRDefault="00F86193"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evtl. Weihrauch</w:t>
      </w:r>
    </w:p>
    <w:p w:rsidR="00641623" w:rsidRPr="00B3268E" w:rsidRDefault="00641623" w:rsidP="008A3624">
      <w:pPr>
        <w:pStyle w:val="Listenabsatz"/>
        <w:numPr>
          <w:ilvl w:val="0"/>
          <w:numId w:val="7"/>
        </w:numPr>
        <w:ind w:left="426" w:hanging="426"/>
        <w:rPr>
          <w:rFonts w:ascii="Constantia" w:hAnsi="Constantia" w:cs="Calibri"/>
          <w:color w:val="000000" w:themeColor="text1"/>
          <w:lang w:eastAsia="de-DE"/>
        </w:rPr>
      </w:pPr>
      <w:r w:rsidRPr="00B3268E">
        <w:rPr>
          <w:rFonts w:ascii="Constantia" w:hAnsi="Constantia" w:cs="Calibri"/>
          <w:color w:val="000000" w:themeColor="text1"/>
          <w:lang w:eastAsia="de-DE"/>
        </w:rPr>
        <w:t>Hinweis: Heute wird aufgrund des besonderen Bezugs zum neuen Lektionar kein zusätzliches Evangeliar verwendet.</w:t>
      </w:r>
    </w:p>
    <w:p w:rsidR="006A0E88" w:rsidRPr="00B3268E" w:rsidRDefault="006A0E88" w:rsidP="006A0E88">
      <w:pPr>
        <w:pBdr>
          <w:bottom w:val="single" w:sz="4" w:space="1" w:color="auto"/>
        </w:pBdr>
        <w:rPr>
          <w:rFonts w:ascii="Constantia" w:hAnsi="Constantia" w:cs="Calibri"/>
          <w:color w:val="FF0000"/>
          <w:lang w:eastAsia="de-DE"/>
        </w:rPr>
      </w:pPr>
    </w:p>
    <w:p w:rsidR="00CA6540" w:rsidRPr="00B3268E" w:rsidRDefault="00CA6540" w:rsidP="004B1A47">
      <w:pPr>
        <w:rPr>
          <w:rFonts w:ascii="Constantia" w:hAnsi="Constantia" w:cs="Calibri"/>
          <w:lang w:eastAsia="de-DE"/>
        </w:rPr>
      </w:pPr>
    </w:p>
    <w:p w:rsidR="0068493A" w:rsidRPr="00B3268E" w:rsidRDefault="0068493A" w:rsidP="004B1A47">
      <w:pPr>
        <w:rPr>
          <w:rFonts w:ascii="Constantia" w:hAnsi="Constantia" w:cs="Calibri"/>
          <w:lang w:eastAsia="de-DE"/>
        </w:rPr>
      </w:pPr>
    </w:p>
    <w:p w:rsidR="00641623" w:rsidRPr="00B3268E" w:rsidRDefault="00641623" w:rsidP="004B1A47">
      <w:pPr>
        <w:rPr>
          <w:rFonts w:ascii="Constantia" w:hAnsi="Constantia" w:cs="Calibri"/>
          <w:b/>
          <w:caps/>
          <w:color w:val="FF0000"/>
          <w:lang w:eastAsia="de-DE"/>
        </w:rPr>
      </w:pPr>
      <w:r w:rsidRPr="00B3268E">
        <w:rPr>
          <w:rFonts w:ascii="Constantia" w:hAnsi="Constantia" w:cs="Calibri"/>
          <w:b/>
          <w:caps/>
          <w:color w:val="FF0000"/>
          <w:lang w:eastAsia="de-DE"/>
        </w:rPr>
        <w:t>1. Eröffnung</w:t>
      </w:r>
    </w:p>
    <w:p w:rsidR="00641623" w:rsidRPr="00B3268E" w:rsidRDefault="00641623" w:rsidP="004B1A47">
      <w:pPr>
        <w:rPr>
          <w:rFonts w:ascii="Constantia" w:hAnsi="Constantia" w:cs="Calibri"/>
          <w:lang w:eastAsia="de-DE"/>
        </w:rPr>
      </w:pPr>
    </w:p>
    <w:p w:rsidR="004B1A47" w:rsidRPr="00B3268E" w:rsidRDefault="004B1A47" w:rsidP="004B1A47">
      <w:pPr>
        <w:rPr>
          <w:rFonts w:ascii="Constantia" w:hAnsi="Constantia" w:cs="Calibri"/>
          <w:b/>
          <w:color w:val="FF0000"/>
          <w:lang w:eastAsia="de-DE"/>
        </w:rPr>
      </w:pPr>
      <w:r w:rsidRPr="00B3268E">
        <w:rPr>
          <w:rFonts w:ascii="Constantia" w:hAnsi="Constantia" w:cs="Calibri"/>
          <w:b/>
          <w:color w:val="FF0000"/>
          <w:lang w:eastAsia="de-DE"/>
        </w:rPr>
        <w:t>Einzug</w:t>
      </w:r>
    </w:p>
    <w:p w:rsidR="00A33482" w:rsidRPr="00B3268E" w:rsidRDefault="00A33482" w:rsidP="00A33482">
      <w:pPr>
        <w:rPr>
          <w:rFonts w:ascii="Constantia" w:hAnsi="Constantia" w:cs="Calibri"/>
          <w:color w:val="FF0000"/>
          <w:lang w:eastAsia="de-DE"/>
        </w:rPr>
      </w:pPr>
      <w:r w:rsidRPr="00B3268E">
        <w:rPr>
          <w:rFonts w:ascii="Constantia" w:hAnsi="Constantia" w:cs="Calibri"/>
          <w:color w:val="FF0000"/>
          <w:lang w:eastAsia="de-DE"/>
        </w:rPr>
        <w:t xml:space="preserve">Das Lektionar wird von </w:t>
      </w:r>
      <w:r w:rsidR="006867E1" w:rsidRPr="00B3268E">
        <w:rPr>
          <w:rFonts w:ascii="Constantia" w:hAnsi="Constantia" w:cs="Calibri"/>
          <w:color w:val="FF0000"/>
          <w:lang w:eastAsia="de-DE"/>
        </w:rPr>
        <w:t>L</w:t>
      </w:r>
      <w:r w:rsidRPr="00B3268E">
        <w:rPr>
          <w:rFonts w:ascii="Constantia" w:hAnsi="Constantia" w:cs="Calibri"/>
          <w:color w:val="FF0000"/>
          <w:lang w:eastAsia="de-DE"/>
        </w:rPr>
        <w:t xml:space="preserve"> getragen und von zwei Akolythen </w:t>
      </w:r>
      <w:r w:rsidR="006A0E88" w:rsidRPr="00B3268E">
        <w:rPr>
          <w:rFonts w:ascii="Constantia" w:hAnsi="Constantia" w:cs="Calibri"/>
          <w:color w:val="FF0000"/>
          <w:lang w:eastAsia="de-DE"/>
        </w:rPr>
        <w:t xml:space="preserve">mit Leuchtern </w:t>
      </w:r>
      <w:r w:rsidRPr="00B3268E">
        <w:rPr>
          <w:rFonts w:ascii="Constantia" w:hAnsi="Constantia" w:cs="Calibri"/>
          <w:color w:val="FF0000"/>
          <w:lang w:eastAsia="de-DE"/>
        </w:rPr>
        <w:t>begleitet.</w:t>
      </w:r>
      <w:r w:rsidR="003E4F5C" w:rsidRPr="00B3268E">
        <w:rPr>
          <w:rFonts w:ascii="Constantia" w:hAnsi="Constantia" w:cs="Calibri"/>
          <w:color w:val="FF0000"/>
          <w:lang w:eastAsia="de-DE"/>
        </w:rPr>
        <w:t xml:space="preserve"> Folgende Prozessionsordnung ist für den Ein- und Auszug vorgesehen:</w:t>
      </w:r>
    </w:p>
    <w:p w:rsidR="003E4F5C" w:rsidRPr="00B3268E" w:rsidRDefault="003E4F5C" w:rsidP="00A33482">
      <w:pPr>
        <w:rPr>
          <w:rFonts w:ascii="Constantia" w:hAnsi="Constantia" w:cs="Calibri"/>
          <w:color w:val="FF0000"/>
          <w:lang w:eastAsia="de-DE"/>
        </w:rPr>
      </w:pPr>
    </w:p>
    <w:p w:rsidR="003E4F5C" w:rsidRPr="00B3268E" w:rsidRDefault="00360834" w:rsidP="003E4F5C">
      <w:pPr>
        <w:jc w:val="center"/>
        <w:rPr>
          <w:rFonts w:ascii="Constantia" w:hAnsi="Constantia" w:cs="Calibri"/>
          <w:color w:val="FF0000"/>
          <w:lang w:eastAsia="de-DE"/>
        </w:rPr>
      </w:pPr>
      <w:r>
        <w:rPr>
          <w:rFonts w:ascii="Constantia" w:hAnsi="Constantia" w:cs="Calibri"/>
          <w:noProof/>
          <w:color w:val="FF0000"/>
          <w:lang w:eastAsia="de-DE"/>
        </w:rPr>
        <w:pict>
          <v:shapetype id="_x0000_t32" coordsize="21600,21600" o:spt="32" o:oned="t" path="m,l21600,21600e" filled="f">
            <v:path arrowok="t" fillok="f" o:connecttype="none"/>
            <o:lock v:ext="edit" shapetype="t"/>
          </v:shapetype>
          <v:shape id="Gerade Verbindung mit Pfeil 3" o:spid="_x0000_s1026" type="#_x0000_t32" style="position:absolute;left:0;text-align:left;margin-left:84.05pt;margin-top:7.55pt;width:0;height:56.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" strokecolor="red" strokeweight=".5pt">
            <v:stroke endarrow="block" joinstyle="miter"/>
          </v:shape>
        </w:pict>
      </w:r>
      <w:r w:rsidR="003E4F5C" w:rsidRPr="00B3268E">
        <w:rPr>
          <w:rFonts w:ascii="Constantia" w:hAnsi="Constantia" w:cs="Calibri"/>
          <w:color w:val="FF0000"/>
          <w:lang w:eastAsia="de-DE"/>
        </w:rPr>
        <w:t>Weihrauch</w:t>
      </w:r>
      <w:r w:rsidR="003E4F5C" w:rsidRPr="00B3268E">
        <w:rPr>
          <w:rFonts w:ascii="Constantia" w:hAnsi="Constantia" w:cs="Calibri"/>
          <w:color w:val="FF0000"/>
          <w:lang w:eastAsia="de-DE"/>
        </w:rPr>
        <w:tab/>
        <w:t>Weihrauch</w:t>
      </w:r>
    </w:p>
    <w:p w:rsidR="00A30704" w:rsidRPr="00B3268E" w:rsidRDefault="00A30704" w:rsidP="003E4F5C">
      <w:pPr>
        <w:jc w:val="center"/>
        <w:rPr>
          <w:rFonts w:ascii="Constantia" w:hAnsi="Constantia" w:cs="Calibri"/>
          <w:color w:val="FF0000"/>
          <w:lang w:eastAsia="de-DE"/>
        </w:rPr>
      </w:pPr>
      <w:r w:rsidRPr="00B3268E">
        <w:rPr>
          <w:rFonts w:ascii="Constantia" w:hAnsi="Constantia" w:cs="Calibri"/>
          <w:color w:val="FF0000"/>
          <w:lang w:eastAsia="de-DE"/>
        </w:rPr>
        <w:t>Kreuz</w:t>
      </w:r>
    </w:p>
    <w:p w:rsidR="003E4F5C" w:rsidRPr="00B3268E" w:rsidRDefault="003E4F5C" w:rsidP="003E4F5C">
      <w:pPr>
        <w:jc w:val="center"/>
        <w:rPr>
          <w:rFonts w:ascii="Constantia" w:hAnsi="Constantia" w:cs="Calibri"/>
          <w:color w:val="FF0000"/>
          <w:lang w:eastAsia="de-DE"/>
        </w:rPr>
      </w:pPr>
      <w:r w:rsidRPr="00B3268E">
        <w:rPr>
          <w:rFonts w:ascii="Constantia" w:hAnsi="Constantia" w:cs="Calibri"/>
          <w:color w:val="FF0000"/>
          <w:lang w:eastAsia="de-DE"/>
        </w:rPr>
        <w:t>Akolyth</w:t>
      </w:r>
      <w:r w:rsidRPr="00B3268E">
        <w:rPr>
          <w:rFonts w:ascii="Constantia" w:hAnsi="Constantia" w:cs="Calibri"/>
          <w:color w:val="FF0000"/>
          <w:lang w:eastAsia="de-DE"/>
        </w:rPr>
        <w:tab/>
      </w:r>
      <w:r w:rsidRPr="00B3268E">
        <w:rPr>
          <w:rFonts w:ascii="Constantia" w:hAnsi="Constantia" w:cs="Calibri"/>
          <w:color w:val="FF0000"/>
          <w:u w:val="single"/>
          <w:lang w:eastAsia="de-DE"/>
        </w:rPr>
        <w:t>Lektor</w:t>
      </w:r>
      <w:r w:rsidR="005A77F0" w:rsidRPr="00B3268E">
        <w:rPr>
          <w:rFonts w:ascii="Constantia" w:hAnsi="Constantia" w:cs="Calibri"/>
          <w:color w:val="FF0000"/>
          <w:u w:val="single"/>
          <w:lang w:eastAsia="de-DE"/>
        </w:rPr>
        <w:t>/</w:t>
      </w:r>
      <w:r w:rsidRPr="00B3268E">
        <w:rPr>
          <w:rFonts w:ascii="Constantia" w:hAnsi="Constantia" w:cs="Calibri"/>
          <w:color w:val="FF0000"/>
          <w:u w:val="single"/>
          <w:lang w:eastAsia="de-DE"/>
        </w:rPr>
        <w:t>in</w:t>
      </w:r>
      <w:r w:rsidR="00FA018D" w:rsidRPr="00B3268E">
        <w:rPr>
          <w:rFonts w:ascii="Constantia" w:hAnsi="Constantia" w:cs="Calibri"/>
          <w:color w:val="FF0000"/>
          <w:u w:val="single"/>
          <w:lang w:eastAsia="de-DE"/>
        </w:rPr>
        <w:t xml:space="preserve"> mit Lektionar</w:t>
      </w:r>
      <w:r w:rsidRPr="00B3268E">
        <w:rPr>
          <w:rFonts w:ascii="Constantia" w:hAnsi="Constantia" w:cs="Calibri"/>
          <w:color w:val="FF0000"/>
          <w:lang w:eastAsia="de-DE"/>
        </w:rPr>
        <w:tab/>
        <w:t>Akolyth</w:t>
      </w:r>
    </w:p>
    <w:p w:rsidR="003E4F5C" w:rsidRPr="00B3268E" w:rsidRDefault="003E4F5C" w:rsidP="003E4F5C">
      <w:pPr>
        <w:jc w:val="center"/>
        <w:rPr>
          <w:rFonts w:ascii="Constantia" w:hAnsi="Constantia" w:cs="Calibri"/>
          <w:color w:val="FF0000"/>
          <w:lang w:eastAsia="de-DE"/>
        </w:rPr>
      </w:pPr>
      <w:r w:rsidRPr="00B3268E">
        <w:rPr>
          <w:rFonts w:ascii="Constantia" w:hAnsi="Constantia" w:cs="Calibri"/>
          <w:color w:val="FF0000"/>
          <w:lang w:eastAsia="de-DE"/>
        </w:rPr>
        <w:t xml:space="preserve">evtl. </w:t>
      </w:r>
      <w:r w:rsidR="00FB58D5" w:rsidRPr="00B3268E">
        <w:rPr>
          <w:rFonts w:ascii="Constantia" w:hAnsi="Constantia" w:cs="Calibri"/>
          <w:color w:val="FF0000"/>
          <w:lang w:eastAsia="de-DE"/>
        </w:rPr>
        <w:t>weitere Ministration</w:t>
      </w:r>
    </w:p>
    <w:p w:rsidR="003E4F5C" w:rsidRPr="00B3268E" w:rsidRDefault="008817D5" w:rsidP="003E4F5C">
      <w:pPr>
        <w:jc w:val="center"/>
        <w:rPr>
          <w:rFonts w:ascii="Constantia" w:hAnsi="Constantia" w:cs="Calibri"/>
          <w:color w:val="FF0000"/>
          <w:lang w:eastAsia="de-DE"/>
        </w:rPr>
      </w:pPr>
      <w:r w:rsidRPr="00B3268E">
        <w:rPr>
          <w:rFonts w:ascii="Constantia" w:hAnsi="Constantia" w:cs="Calibri"/>
          <w:color w:val="FF0000"/>
          <w:lang w:eastAsia="de-DE"/>
        </w:rPr>
        <w:t>Diakon</w:t>
      </w:r>
    </w:p>
    <w:p w:rsidR="008817D5" w:rsidRPr="00B3268E" w:rsidRDefault="008817D5" w:rsidP="003E4F5C">
      <w:pPr>
        <w:jc w:val="center"/>
        <w:rPr>
          <w:rFonts w:ascii="Constantia" w:hAnsi="Constantia" w:cs="Calibri"/>
          <w:color w:val="FF0000"/>
          <w:lang w:eastAsia="de-DE"/>
        </w:rPr>
      </w:pPr>
      <w:r w:rsidRPr="00B3268E">
        <w:rPr>
          <w:rFonts w:ascii="Constantia" w:hAnsi="Constantia" w:cs="Calibri"/>
          <w:color w:val="FF0000"/>
          <w:lang w:eastAsia="de-DE"/>
        </w:rPr>
        <w:t>Priester</w:t>
      </w:r>
    </w:p>
    <w:p w:rsidR="003E4F5C" w:rsidRPr="00B3268E" w:rsidRDefault="003E4F5C" w:rsidP="00A33482">
      <w:pPr>
        <w:rPr>
          <w:rFonts w:ascii="Constantia" w:hAnsi="Constantia" w:cs="Calibri"/>
          <w:color w:val="FF0000"/>
          <w:lang w:eastAsia="de-DE"/>
        </w:rPr>
      </w:pPr>
    </w:p>
    <w:p w:rsidR="00854856" w:rsidRPr="00B3268E" w:rsidRDefault="00854856" w:rsidP="00A33482">
      <w:pPr>
        <w:rPr>
          <w:rFonts w:ascii="Constantia" w:hAnsi="Constantia" w:cs="Calibri"/>
          <w:color w:val="FF0000"/>
          <w:lang w:eastAsia="de-DE"/>
        </w:rPr>
      </w:pPr>
      <w:r w:rsidRPr="00B3268E">
        <w:rPr>
          <w:rFonts w:ascii="Constantia" w:hAnsi="Constantia" w:cs="Calibri"/>
          <w:color w:val="FF0000"/>
          <w:lang w:eastAsia="de-DE"/>
        </w:rPr>
        <w:t>Nach dem Einzug bringt</w:t>
      </w:r>
      <w:r w:rsidR="003E4F5C" w:rsidRPr="00B3268E">
        <w:rPr>
          <w:rFonts w:ascii="Constantia" w:hAnsi="Constantia" w:cs="Calibri"/>
          <w:color w:val="FF0000"/>
          <w:lang w:eastAsia="de-DE"/>
        </w:rPr>
        <w:t xml:space="preserve"> </w:t>
      </w:r>
      <w:r w:rsidR="006867E1" w:rsidRPr="00B3268E">
        <w:rPr>
          <w:rFonts w:ascii="Constantia" w:hAnsi="Constantia" w:cs="Calibri"/>
          <w:color w:val="FF0000"/>
          <w:lang w:eastAsia="de-DE"/>
        </w:rPr>
        <w:t>L</w:t>
      </w:r>
      <w:r w:rsidR="003E4F5C" w:rsidRPr="00B3268E">
        <w:rPr>
          <w:rFonts w:ascii="Constantia" w:hAnsi="Constantia" w:cs="Calibri"/>
          <w:color w:val="FF0000"/>
          <w:lang w:eastAsia="de-DE"/>
        </w:rPr>
        <w:t xml:space="preserve"> das </w:t>
      </w:r>
      <w:r w:rsidR="0062794C" w:rsidRPr="00B3268E">
        <w:rPr>
          <w:rFonts w:ascii="Constantia" w:hAnsi="Constantia" w:cs="Calibri"/>
          <w:color w:val="FF0000"/>
          <w:lang w:eastAsia="de-DE"/>
        </w:rPr>
        <w:t xml:space="preserve">geschlossene </w:t>
      </w:r>
      <w:r w:rsidR="003E4F5C" w:rsidRPr="00B3268E">
        <w:rPr>
          <w:rFonts w:ascii="Constantia" w:hAnsi="Constantia" w:cs="Calibri"/>
          <w:color w:val="FF0000"/>
          <w:lang w:eastAsia="de-DE"/>
        </w:rPr>
        <w:t xml:space="preserve">Lektionar </w:t>
      </w:r>
      <w:r w:rsidRPr="00B3268E">
        <w:rPr>
          <w:rFonts w:ascii="Constantia" w:hAnsi="Constantia" w:cs="Calibri"/>
          <w:color w:val="FF0000"/>
          <w:lang w:eastAsia="de-DE"/>
        </w:rPr>
        <w:t>zum Ort des Buches</w:t>
      </w:r>
      <w:r w:rsidR="004F22D9" w:rsidRPr="00B3268E">
        <w:rPr>
          <w:rFonts w:ascii="Constantia" w:hAnsi="Constantia" w:cs="Calibri"/>
          <w:color w:val="FF0000"/>
          <w:lang w:eastAsia="de-DE"/>
        </w:rPr>
        <w:t xml:space="preserve"> (s. o.)</w:t>
      </w:r>
      <w:r w:rsidR="008309B0" w:rsidRPr="00B3268E">
        <w:rPr>
          <w:rFonts w:ascii="Constantia" w:hAnsi="Constantia" w:cs="Calibri"/>
          <w:color w:val="FF0000"/>
          <w:lang w:eastAsia="de-DE"/>
        </w:rPr>
        <w:t xml:space="preserve">. </w:t>
      </w:r>
    </w:p>
    <w:p w:rsidR="003E4F5C" w:rsidRPr="00B3268E" w:rsidRDefault="00B12F84" w:rsidP="00A33482">
      <w:pPr>
        <w:rPr>
          <w:rFonts w:ascii="Constantia" w:hAnsi="Constantia" w:cs="Calibri"/>
          <w:color w:val="FF0000"/>
          <w:lang w:eastAsia="de-DE"/>
        </w:rPr>
      </w:pPr>
      <w:r w:rsidRPr="00B3268E">
        <w:rPr>
          <w:rFonts w:ascii="Constantia" w:hAnsi="Constantia" w:cs="Calibri"/>
          <w:color w:val="FF0000"/>
          <w:lang w:eastAsia="de-DE"/>
        </w:rPr>
        <w:t xml:space="preserve">Die Akolythen stellen ihre Leuchter neben </w:t>
      </w:r>
      <w:r w:rsidR="0023157C" w:rsidRPr="00B3268E">
        <w:rPr>
          <w:rFonts w:ascii="Constantia" w:hAnsi="Constantia" w:cs="Calibri"/>
          <w:color w:val="FF0000"/>
          <w:lang w:eastAsia="de-DE"/>
        </w:rPr>
        <w:t>das Lektionar.</w:t>
      </w:r>
    </w:p>
    <w:p w:rsidR="003E4F5C" w:rsidRPr="00B3268E" w:rsidRDefault="00641623" w:rsidP="00A33482">
      <w:pPr>
        <w:rPr>
          <w:rFonts w:ascii="Constantia" w:hAnsi="Constantia" w:cs="Calibri"/>
          <w:color w:val="FF0000"/>
          <w:lang w:eastAsia="de-DE"/>
        </w:rPr>
      </w:pPr>
      <w:r w:rsidRPr="00B3268E">
        <w:rPr>
          <w:rFonts w:ascii="Constantia" w:hAnsi="Constantia" w:cs="Calibri"/>
          <w:color w:val="FF0000"/>
          <w:lang w:eastAsia="de-DE"/>
        </w:rPr>
        <w:t xml:space="preserve">Alle Dienste </w:t>
      </w:r>
      <w:r w:rsidR="00EB6D82" w:rsidRPr="00B3268E">
        <w:rPr>
          <w:rFonts w:ascii="Constantia" w:hAnsi="Constantia" w:cs="Calibri"/>
          <w:color w:val="FF0000"/>
          <w:lang w:eastAsia="de-DE"/>
        </w:rPr>
        <w:t xml:space="preserve">verehren in der üblichen Weise den Altar </w:t>
      </w:r>
      <w:r w:rsidR="003E4F5C" w:rsidRPr="00B3268E">
        <w:rPr>
          <w:rFonts w:ascii="Constantia" w:hAnsi="Constantia" w:cs="Calibri"/>
          <w:color w:val="FF0000"/>
          <w:lang w:eastAsia="de-DE"/>
        </w:rPr>
        <w:t>und gehen auf ihre Plätze.</w:t>
      </w:r>
    </w:p>
    <w:p w:rsidR="00A33482" w:rsidRPr="00B3268E" w:rsidRDefault="00A33482" w:rsidP="00A33482">
      <w:pPr>
        <w:rPr>
          <w:rFonts w:ascii="Constantia" w:hAnsi="Constantia" w:cs="Calibri"/>
          <w:lang w:eastAsia="de-DE"/>
        </w:rPr>
      </w:pPr>
    </w:p>
    <w:p w:rsidR="00F81EEB" w:rsidRPr="00B3268E" w:rsidRDefault="00F81EEB">
      <w:pPr>
        <w:rPr>
          <w:rFonts w:ascii="Constantia" w:hAnsi="Constantia" w:cs="Calibri"/>
          <w:b/>
          <w:color w:val="FF0000"/>
          <w:lang w:eastAsia="de-DE"/>
        </w:rPr>
      </w:pPr>
      <w:r w:rsidRPr="00B3268E">
        <w:rPr>
          <w:rFonts w:ascii="Constantia" w:hAnsi="Constantia" w:cs="Calibri"/>
          <w:b/>
          <w:color w:val="FF0000"/>
          <w:lang w:eastAsia="de-DE"/>
        </w:rPr>
        <w:br w:type="page"/>
      </w:r>
    </w:p>
    <w:p w:rsidR="0068493A" w:rsidRPr="00B3268E" w:rsidRDefault="00A33482" w:rsidP="00A33482">
      <w:pPr>
        <w:rPr>
          <w:rFonts w:ascii="Constantia" w:hAnsi="Constantia" w:cs="Calibri"/>
          <w:b/>
          <w:color w:val="FF0000"/>
          <w:lang w:eastAsia="de-DE"/>
        </w:rPr>
      </w:pPr>
      <w:r w:rsidRPr="00B3268E">
        <w:rPr>
          <w:rFonts w:ascii="Constantia" w:hAnsi="Constantia" w:cs="Calibri"/>
          <w:b/>
          <w:color w:val="FF0000"/>
          <w:lang w:eastAsia="de-DE"/>
        </w:rPr>
        <w:lastRenderedPageBreak/>
        <w:t>Gesang zur Eröffnung</w:t>
      </w:r>
      <w:r w:rsidR="008309B0" w:rsidRPr="00B3268E">
        <w:rPr>
          <w:rFonts w:ascii="Constantia" w:hAnsi="Constantia" w:cs="Calibri"/>
          <w:b/>
          <w:color w:val="FF0000"/>
          <w:lang w:eastAsia="de-DE"/>
        </w:rPr>
        <w:tab/>
      </w:r>
      <w:r w:rsidR="008309B0" w:rsidRPr="00B3268E">
        <w:rPr>
          <w:rFonts w:ascii="Constantia" w:hAnsi="Constantia" w:cs="Calibri"/>
          <w:b/>
          <w:color w:val="FF0000"/>
          <w:lang w:eastAsia="de-DE"/>
        </w:rPr>
        <w:tab/>
      </w:r>
    </w:p>
    <w:p w:rsidR="00BD5060" w:rsidRPr="00B3268E" w:rsidRDefault="00BD5060" w:rsidP="00BD5060">
      <w:pPr>
        <w:rPr>
          <w:rFonts w:ascii="Constantia" w:hAnsi="Constantia" w:cs="Calibri"/>
          <w:lang w:eastAsia="de-DE"/>
        </w:rPr>
      </w:pPr>
      <w:r w:rsidRPr="00B3268E">
        <w:rPr>
          <w:rFonts w:ascii="Constantia" w:hAnsi="Constantia" w:cs="Calibri"/>
          <w:lang w:eastAsia="de-DE"/>
        </w:rPr>
        <w:t>GL 218,1+5</w:t>
      </w:r>
      <w:r w:rsidRPr="00B3268E">
        <w:rPr>
          <w:rFonts w:ascii="Constantia" w:hAnsi="Constantia" w:cs="Calibri"/>
          <w:lang w:eastAsia="de-DE"/>
        </w:rPr>
        <w:tab/>
      </w:r>
      <w:r w:rsidRPr="00B3268E">
        <w:rPr>
          <w:rFonts w:ascii="Constantia" w:hAnsi="Constantia" w:cs="Calibri"/>
          <w:lang w:eastAsia="de-DE"/>
        </w:rPr>
        <w:tab/>
        <w:t>Macht hoch die Tür</w:t>
      </w:r>
    </w:p>
    <w:p w:rsidR="00F339D0" w:rsidRPr="00B3268E" w:rsidRDefault="00F339D0" w:rsidP="00BD5060">
      <w:pPr>
        <w:rPr>
          <w:rFonts w:ascii="Constantia" w:hAnsi="Constantia" w:cs="Calibri"/>
          <w:color w:val="FF0000"/>
          <w:lang w:eastAsia="de-DE"/>
        </w:rPr>
      </w:pPr>
      <w:r w:rsidRPr="00B3268E">
        <w:rPr>
          <w:rFonts w:ascii="Constantia" w:hAnsi="Constantia" w:cs="Calibri"/>
          <w:color w:val="FF0000"/>
          <w:lang w:eastAsia="de-DE"/>
        </w:rPr>
        <w:t>Oder:</w:t>
      </w:r>
    </w:p>
    <w:p w:rsidR="00BD5060" w:rsidRPr="00B3268E" w:rsidRDefault="00BD5060" w:rsidP="00BD5060">
      <w:pPr>
        <w:rPr>
          <w:rFonts w:ascii="Constantia" w:hAnsi="Constantia" w:cs="Calibri"/>
          <w:color w:val="4472C4" w:themeColor="accent1"/>
          <w:lang w:eastAsia="de-DE"/>
        </w:rPr>
      </w:pPr>
      <w:r w:rsidRPr="00B3268E">
        <w:rPr>
          <w:rFonts w:ascii="Constantia" w:hAnsi="Constantia" w:cs="Calibri"/>
          <w:lang w:eastAsia="de-DE"/>
        </w:rPr>
        <w:t>GL 233</w:t>
      </w:r>
      <w:r w:rsidRPr="00B3268E">
        <w:rPr>
          <w:rFonts w:ascii="Constantia" w:hAnsi="Constantia" w:cs="Calibri"/>
          <w:lang w:eastAsia="de-DE"/>
        </w:rPr>
        <w:tab/>
      </w:r>
      <w:r w:rsidRPr="00B3268E">
        <w:rPr>
          <w:rFonts w:ascii="Constantia" w:hAnsi="Constantia" w:cs="Calibri"/>
          <w:lang w:eastAsia="de-DE"/>
        </w:rPr>
        <w:tab/>
      </w:r>
      <w:r w:rsidRPr="00B3268E">
        <w:rPr>
          <w:rFonts w:ascii="Constantia" w:hAnsi="Constantia" w:cs="Calibri"/>
          <w:lang w:eastAsia="de-DE"/>
        </w:rPr>
        <w:tab/>
        <w:t>O Herr, wenn du kommst</w:t>
      </w:r>
    </w:p>
    <w:p w:rsidR="00BD5060" w:rsidRPr="00B3268E" w:rsidRDefault="00BD5060" w:rsidP="00A33482">
      <w:pPr>
        <w:rPr>
          <w:rFonts w:ascii="Constantia" w:hAnsi="Constantia" w:cs="Calibri"/>
          <w:color w:val="FF0000"/>
          <w:lang w:eastAsia="de-DE"/>
        </w:rPr>
      </w:pPr>
      <w:r w:rsidRPr="00B3268E">
        <w:rPr>
          <w:rFonts w:ascii="Constantia" w:hAnsi="Constantia" w:cs="Calibri"/>
          <w:color w:val="FF0000"/>
          <w:lang w:eastAsia="de-DE"/>
        </w:rPr>
        <w:t>Oder:</w:t>
      </w:r>
    </w:p>
    <w:p w:rsidR="008309B0" w:rsidRPr="00B3268E" w:rsidRDefault="00A04432" w:rsidP="00A33482">
      <w:pPr>
        <w:rPr>
          <w:rFonts w:ascii="Constantia" w:hAnsi="Constantia" w:cs="Calibri"/>
          <w:lang w:eastAsia="de-DE"/>
        </w:rPr>
      </w:pPr>
      <w:r w:rsidRPr="00B3268E">
        <w:rPr>
          <w:rFonts w:ascii="Constantia" w:hAnsi="Constantia" w:cs="Calibri"/>
          <w:lang w:eastAsia="de-DE"/>
        </w:rPr>
        <w:t>GL 481,1-2.4-</w:t>
      </w:r>
      <w:r w:rsidR="0068493A" w:rsidRPr="00B3268E">
        <w:rPr>
          <w:rFonts w:ascii="Constantia" w:hAnsi="Constantia" w:cs="Calibri"/>
          <w:lang w:eastAsia="de-DE"/>
        </w:rPr>
        <w:t>5</w:t>
      </w:r>
      <w:r w:rsidR="0068493A" w:rsidRPr="00B3268E">
        <w:rPr>
          <w:rFonts w:ascii="Constantia" w:hAnsi="Constantia" w:cs="Calibri"/>
          <w:lang w:eastAsia="de-DE"/>
        </w:rPr>
        <w:tab/>
      </w:r>
      <w:r w:rsidR="00EB011D" w:rsidRPr="00B3268E">
        <w:rPr>
          <w:rFonts w:ascii="Constantia" w:hAnsi="Constantia" w:cs="Calibri"/>
          <w:lang w:eastAsia="de-DE"/>
        </w:rPr>
        <w:t>So</w:t>
      </w:r>
      <w:r w:rsidR="0068493A" w:rsidRPr="00B3268E">
        <w:rPr>
          <w:rFonts w:ascii="Constantia" w:hAnsi="Constantia" w:cs="Calibri"/>
          <w:lang w:eastAsia="de-DE"/>
        </w:rPr>
        <w:t>nne der Gerechtigkeit</w:t>
      </w:r>
    </w:p>
    <w:p w:rsidR="00B91061" w:rsidRPr="00B3268E" w:rsidRDefault="00EB6D82" w:rsidP="00A33482">
      <w:pPr>
        <w:rPr>
          <w:rFonts w:ascii="Constantia" w:hAnsi="Constantia" w:cs="Calibri"/>
          <w:color w:val="FF0000"/>
          <w:lang w:eastAsia="de-DE"/>
        </w:rPr>
      </w:pPr>
      <w:r w:rsidRPr="00B3268E">
        <w:rPr>
          <w:rFonts w:ascii="Constantia" w:hAnsi="Constantia" w:cs="Calibri"/>
          <w:color w:val="FF0000"/>
          <w:lang w:eastAsia="de-DE"/>
        </w:rPr>
        <w:t xml:space="preserve">Da </w:t>
      </w:r>
      <w:r w:rsidR="00F339D0" w:rsidRPr="00B3268E">
        <w:rPr>
          <w:rFonts w:ascii="Constantia" w:hAnsi="Constantia" w:cs="Calibri"/>
          <w:color w:val="FF0000"/>
          <w:lang w:eastAsia="de-DE"/>
        </w:rPr>
        <w:t xml:space="preserve">bei diesem Lied </w:t>
      </w:r>
      <w:r w:rsidRPr="00B3268E">
        <w:rPr>
          <w:rFonts w:ascii="Constantia" w:hAnsi="Constantia" w:cs="Calibri"/>
          <w:color w:val="FF0000"/>
          <w:lang w:eastAsia="de-DE"/>
        </w:rPr>
        <w:t>die Strophen des Eröffnungsgesangs auf</w:t>
      </w:r>
      <w:r w:rsidRPr="00B3268E">
        <w:rPr>
          <w:rFonts w:ascii="Constantia" w:hAnsi="Constantia" w:cs="Calibri"/>
          <w:lang w:eastAsia="de-DE"/>
        </w:rPr>
        <w:t xml:space="preserve"> </w:t>
      </w:r>
      <w:r w:rsidR="0068493A" w:rsidRPr="00B3268E">
        <w:rPr>
          <w:rFonts w:ascii="Constantia" w:hAnsi="Constantia" w:cs="Calibri"/>
          <w:color w:val="FF0000"/>
          <w:lang w:eastAsia="de-DE"/>
        </w:rPr>
        <w:t xml:space="preserve">„Erbarm dich, Herr.“ </w:t>
      </w:r>
      <w:r w:rsidRPr="00B3268E">
        <w:rPr>
          <w:rFonts w:ascii="Constantia" w:hAnsi="Constantia" w:cs="Calibri"/>
          <w:color w:val="FF0000"/>
          <w:lang w:eastAsia="de-DE"/>
        </w:rPr>
        <w:t>enden, kann das Kyrie entfallen.</w:t>
      </w:r>
    </w:p>
    <w:p w:rsidR="007F61A7" w:rsidRPr="00B3268E" w:rsidRDefault="007F61A7" w:rsidP="00A33482">
      <w:pPr>
        <w:rPr>
          <w:rFonts w:ascii="Constantia" w:hAnsi="Constantia" w:cs="Calibri"/>
          <w:lang w:eastAsia="de-DE"/>
        </w:rPr>
      </w:pPr>
    </w:p>
    <w:p w:rsidR="00234810" w:rsidRPr="00B3268E" w:rsidRDefault="00234810" w:rsidP="00A33482">
      <w:pPr>
        <w:rPr>
          <w:rFonts w:ascii="Constantia" w:hAnsi="Constantia" w:cs="Calibri"/>
          <w:b/>
          <w:color w:val="FF0000"/>
          <w:lang w:eastAsia="de-DE"/>
        </w:rPr>
      </w:pPr>
      <w:r w:rsidRPr="00B3268E">
        <w:rPr>
          <w:rFonts w:ascii="Constantia" w:hAnsi="Constantia" w:cs="Calibri"/>
          <w:b/>
          <w:color w:val="FF0000"/>
          <w:lang w:eastAsia="de-DE"/>
        </w:rPr>
        <w:t>Kreuzzeichen</w:t>
      </w:r>
    </w:p>
    <w:p w:rsidR="00234810" w:rsidRPr="00B3268E" w:rsidRDefault="00234810" w:rsidP="00A33482">
      <w:pPr>
        <w:rPr>
          <w:rFonts w:ascii="Constantia" w:hAnsi="Constantia" w:cs="Calibri"/>
          <w:b/>
          <w:color w:val="FF0000"/>
          <w:lang w:eastAsia="de-DE"/>
        </w:rPr>
      </w:pPr>
    </w:p>
    <w:p w:rsidR="00FE331F" w:rsidRPr="00B3268E" w:rsidRDefault="00FE331F" w:rsidP="00A33482">
      <w:pPr>
        <w:rPr>
          <w:rFonts w:ascii="Constantia" w:hAnsi="Constantia" w:cs="Calibri"/>
          <w:b/>
          <w:color w:val="FF0000"/>
          <w:lang w:eastAsia="de-DE"/>
        </w:rPr>
      </w:pPr>
      <w:r w:rsidRPr="00B3268E">
        <w:rPr>
          <w:rFonts w:ascii="Constantia" w:hAnsi="Constantia" w:cs="Calibri"/>
          <w:b/>
          <w:color w:val="FF0000"/>
          <w:lang w:eastAsia="de-DE"/>
        </w:rPr>
        <w:t>Liturgische</w:t>
      </w:r>
      <w:r w:rsidR="00234810" w:rsidRPr="00B3268E">
        <w:rPr>
          <w:rFonts w:ascii="Constantia" w:hAnsi="Constantia" w:cs="Calibri"/>
          <w:b/>
          <w:color w:val="FF0000"/>
          <w:lang w:eastAsia="de-DE"/>
        </w:rPr>
        <w:t>r Gruß</w:t>
      </w:r>
    </w:p>
    <w:p w:rsidR="0044567B" w:rsidRPr="00B3268E" w:rsidRDefault="0044567B" w:rsidP="00A33482">
      <w:pPr>
        <w:rPr>
          <w:rFonts w:ascii="Constantia" w:hAnsi="Constantia" w:cs="Calibri"/>
          <w:lang w:eastAsia="de-DE"/>
        </w:rPr>
      </w:pPr>
    </w:p>
    <w:p w:rsidR="0068493A" w:rsidRPr="00B3268E" w:rsidRDefault="00234810" w:rsidP="00A33482">
      <w:pPr>
        <w:rPr>
          <w:rFonts w:ascii="Constantia" w:hAnsi="Constantia" w:cs="Calibri"/>
          <w:b/>
          <w:color w:val="FF0000"/>
          <w:lang w:eastAsia="de-DE"/>
        </w:rPr>
      </w:pPr>
      <w:r w:rsidRPr="00B3268E">
        <w:rPr>
          <w:rFonts w:ascii="Constantia" w:hAnsi="Constantia" w:cs="Calibri"/>
          <w:b/>
          <w:color w:val="FF0000"/>
          <w:lang w:eastAsia="de-DE"/>
        </w:rPr>
        <w:t>Einführung</w:t>
      </w:r>
      <w:r w:rsidR="009F7E8B" w:rsidRPr="00B3268E">
        <w:rPr>
          <w:rFonts w:ascii="Constantia" w:hAnsi="Constantia" w:cs="Calibri"/>
          <w:b/>
          <w:color w:val="FF0000"/>
          <w:lang w:eastAsia="de-DE"/>
        </w:rPr>
        <w:tab/>
      </w:r>
      <w:r w:rsidR="008309B0" w:rsidRPr="00B3268E">
        <w:rPr>
          <w:rFonts w:ascii="Constantia" w:hAnsi="Constantia" w:cs="Calibri"/>
          <w:b/>
          <w:color w:val="FF0000"/>
          <w:lang w:eastAsia="de-DE"/>
        </w:rPr>
        <w:tab/>
      </w:r>
    </w:p>
    <w:p w:rsidR="0044567B" w:rsidRPr="00B3268E" w:rsidRDefault="00641623" w:rsidP="00A33482">
      <w:pPr>
        <w:rPr>
          <w:rFonts w:ascii="Constantia" w:hAnsi="Constantia" w:cs="Calibri"/>
          <w:color w:val="FF0000"/>
          <w:lang w:eastAsia="de-DE"/>
        </w:rPr>
      </w:pPr>
      <w:r w:rsidRPr="00B3268E">
        <w:rPr>
          <w:rFonts w:ascii="Constantia" w:hAnsi="Constantia" w:cs="Calibri"/>
          <w:color w:val="FF0000"/>
          <w:lang w:eastAsia="de-DE"/>
        </w:rPr>
        <w:t>P</w:t>
      </w:r>
      <w:r w:rsidR="0068493A" w:rsidRPr="00B3268E">
        <w:rPr>
          <w:rFonts w:ascii="Constantia" w:hAnsi="Constantia" w:cs="Calibri"/>
          <w:color w:val="FF0000"/>
          <w:lang w:eastAsia="de-DE"/>
        </w:rPr>
        <w:tab/>
      </w:r>
      <w:r w:rsidR="00F81EEB" w:rsidRPr="00B3268E">
        <w:rPr>
          <w:rFonts w:ascii="Constantia" w:hAnsi="Constantia" w:cs="Calibri"/>
          <w:b/>
          <w:lang w:eastAsia="de-DE"/>
        </w:rPr>
        <w:t>Liebe Schwestern, liebe Brüder, w</w:t>
      </w:r>
      <w:r w:rsidR="005A77F0" w:rsidRPr="00B3268E">
        <w:rPr>
          <w:rFonts w:ascii="Constantia" w:hAnsi="Constantia" w:cs="Calibri"/>
          <w:b/>
          <w:lang w:eastAsia="de-DE"/>
        </w:rPr>
        <w:t xml:space="preserve">ir stehen am Beginn der Adventszeit. </w:t>
      </w:r>
    </w:p>
    <w:p w:rsidR="005A77F0" w:rsidRPr="00B3268E" w:rsidRDefault="0044567B" w:rsidP="00A33482">
      <w:pPr>
        <w:rPr>
          <w:rFonts w:ascii="Constantia" w:hAnsi="Constantia" w:cs="Calibri"/>
          <w:b/>
          <w:lang w:eastAsia="de-DE"/>
        </w:rPr>
      </w:pPr>
      <w:r w:rsidRPr="00B3268E">
        <w:rPr>
          <w:rFonts w:ascii="Constantia" w:hAnsi="Constantia" w:cs="Calibri"/>
          <w:b/>
          <w:lang w:eastAsia="de-DE"/>
        </w:rPr>
        <w:t>Die Worte aus der Heiligen Schrift</w:t>
      </w:r>
      <w:r w:rsidR="005A77F0" w:rsidRPr="00B3268E">
        <w:rPr>
          <w:rFonts w:ascii="Constantia" w:hAnsi="Constantia" w:cs="Calibri"/>
          <w:b/>
          <w:lang w:eastAsia="de-DE"/>
        </w:rPr>
        <w:t>, die wir heute hören,</w:t>
      </w:r>
      <w:r w:rsidRPr="00B3268E">
        <w:rPr>
          <w:rFonts w:ascii="Constantia" w:hAnsi="Constantia" w:cs="Calibri"/>
          <w:b/>
          <w:lang w:eastAsia="de-DE"/>
        </w:rPr>
        <w:t xml:space="preserve"> verdeutlichen</w:t>
      </w:r>
      <w:r w:rsidR="007E43F5" w:rsidRPr="00B3268E">
        <w:rPr>
          <w:rFonts w:ascii="Constantia" w:hAnsi="Constantia" w:cs="Calibri"/>
          <w:b/>
          <w:lang w:eastAsia="de-DE"/>
        </w:rPr>
        <w:t>,</w:t>
      </w:r>
      <w:r w:rsidRPr="00B3268E">
        <w:rPr>
          <w:rFonts w:ascii="Constantia" w:hAnsi="Constantia" w:cs="Calibri"/>
          <w:b/>
          <w:lang w:eastAsia="de-DE"/>
        </w:rPr>
        <w:t xml:space="preserve"> was Advent heißt: Ankunft. Ankunft unseres Herrn Jesus Christus</w:t>
      </w:r>
      <w:r w:rsidR="005A77F0" w:rsidRPr="00B3268E">
        <w:rPr>
          <w:rFonts w:ascii="Constantia" w:hAnsi="Constantia" w:cs="Calibri"/>
          <w:b/>
          <w:lang w:eastAsia="de-DE"/>
        </w:rPr>
        <w:t xml:space="preserve">. </w:t>
      </w:r>
      <w:r w:rsidR="00365187" w:rsidRPr="00B3268E">
        <w:rPr>
          <w:rFonts w:ascii="Constantia" w:hAnsi="Constantia" w:cs="Calibri"/>
          <w:b/>
          <w:lang w:eastAsia="de-DE"/>
        </w:rPr>
        <w:t xml:space="preserve">Wir erwarten voll Freude das Fest seiner Geburt. </w:t>
      </w:r>
      <w:r w:rsidR="005A77F0" w:rsidRPr="00B3268E">
        <w:rPr>
          <w:rFonts w:ascii="Constantia" w:hAnsi="Constantia" w:cs="Calibri"/>
          <w:b/>
          <w:lang w:eastAsia="de-DE"/>
        </w:rPr>
        <w:t xml:space="preserve">Wir erwarten </w:t>
      </w:r>
      <w:r w:rsidR="007D7F01" w:rsidRPr="00B3268E">
        <w:rPr>
          <w:rFonts w:ascii="Constantia" w:hAnsi="Constantia" w:cs="Calibri"/>
          <w:b/>
          <w:lang w:eastAsia="de-DE"/>
        </w:rPr>
        <w:t xml:space="preserve">auch </w:t>
      </w:r>
      <w:r w:rsidR="005A77F0" w:rsidRPr="00B3268E">
        <w:rPr>
          <w:rFonts w:ascii="Constantia" w:hAnsi="Constantia" w:cs="Calibri"/>
          <w:b/>
          <w:lang w:eastAsia="de-DE"/>
        </w:rPr>
        <w:t xml:space="preserve">Christus, der wiederkommt am Ende der Zeit, um alles zu vollenden. </w:t>
      </w:r>
      <w:r w:rsidR="004F22D9" w:rsidRPr="00B3268E">
        <w:rPr>
          <w:rFonts w:ascii="Constantia" w:hAnsi="Constantia" w:cs="Calibri"/>
          <w:b/>
          <w:lang w:eastAsia="de-DE"/>
        </w:rPr>
        <w:t>Öffnen wir uns</w:t>
      </w:r>
      <w:r w:rsidR="007D7F01" w:rsidRPr="00B3268E">
        <w:rPr>
          <w:rFonts w:ascii="Constantia" w:hAnsi="Constantia" w:cs="Calibri"/>
          <w:b/>
          <w:lang w:eastAsia="de-DE"/>
        </w:rPr>
        <w:t xml:space="preserve"> für seine Gegenwart heute im Wort der Heiligen Schrift und im Sakrament der </w:t>
      </w:r>
      <w:r w:rsidR="00A30704" w:rsidRPr="00B3268E">
        <w:rPr>
          <w:rFonts w:ascii="Constantia" w:hAnsi="Constantia" w:cs="Calibri"/>
          <w:b/>
          <w:lang w:eastAsia="de-DE"/>
        </w:rPr>
        <w:t xml:space="preserve">Heiligen </w:t>
      </w:r>
      <w:r w:rsidR="007D7F01" w:rsidRPr="00B3268E">
        <w:rPr>
          <w:rFonts w:ascii="Constantia" w:hAnsi="Constantia" w:cs="Calibri"/>
          <w:b/>
          <w:lang w:eastAsia="de-DE"/>
        </w:rPr>
        <w:t>Eucharistie.</w:t>
      </w:r>
    </w:p>
    <w:p w:rsidR="008309B0" w:rsidRPr="00B3268E" w:rsidRDefault="0044567B" w:rsidP="00A33482">
      <w:pPr>
        <w:rPr>
          <w:rFonts w:ascii="Constantia" w:hAnsi="Constantia" w:cs="Calibri"/>
          <w:b/>
          <w:lang w:eastAsia="de-DE"/>
        </w:rPr>
      </w:pPr>
      <w:r w:rsidRPr="00B3268E">
        <w:rPr>
          <w:rFonts w:ascii="Constantia" w:hAnsi="Constantia" w:cs="Calibri"/>
          <w:b/>
          <w:lang w:eastAsia="de-DE"/>
        </w:rPr>
        <w:t xml:space="preserve">Zeichen </w:t>
      </w:r>
      <w:r w:rsidR="008D3E76" w:rsidRPr="00B3268E">
        <w:rPr>
          <w:rFonts w:ascii="Constantia" w:hAnsi="Constantia" w:cs="Calibri"/>
          <w:b/>
          <w:lang w:eastAsia="de-DE"/>
        </w:rPr>
        <w:t xml:space="preserve">unserer Erwartung </w:t>
      </w:r>
      <w:r w:rsidRPr="00B3268E">
        <w:rPr>
          <w:rFonts w:ascii="Constantia" w:hAnsi="Constantia" w:cs="Calibri"/>
          <w:b/>
          <w:lang w:eastAsia="de-DE"/>
        </w:rPr>
        <w:t>ist der Adventskranz, über den wir nun Gottes Segen herabrufen.</w:t>
      </w:r>
    </w:p>
    <w:p w:rsidR="0044567B" w:rsidRPr="00B3268E" w:rsidRDefault="0044567B" w:rsidP="00A33482">
      <w:pPr>
        <w:rPr>
          <w:rFonts w:ascii="Constantia" w:hAnsi="Constantia" w:cs="Calibri"/>
          <w:color w:val="FF0000"/>
          <w:lang w:eastAsia="de-DE"/>
        </w:rPr>
      </w:pPr>
    </w:p>
    <w:p w:rsidR="0043505E" w:rsidRPr="00B3268E" w:rsidRDefault="00BA00CC" w:rsidP="00A33482">
      <w:pPr>
        <w:rPr>
          <w:rFonts w:ascii="Constantia" w:hAnsi="Constantia" w:cs="Calibri"/>
          <w:b/>
          <w:color w:val="FF0000"/>
          <w:lang w:eastAsia="de-DE"/>
        </w:rPr>
      </w:pPr>
      <w:r w:rsidRPr="00B3268E">
        <w:rPr>
          <w:rFonts w:ascii="Constantia" w:hAnsi="Constantia" w:cs="Calibri"/>
          <w:b/>
          <w:color w:val="FF0000"/>
          <w:lang w:eastAsia="de-DE"/>
        </w:rPr>
        <w:t>Segnung des Adventskranzes</w:t>
      </w:r>
      <w:r w:rsidR="0068493A" w:rsidRPr="00B3268E">
        <w:rPr>
          <w:rFonts w:ascii="Constantia" w:hAnsi="Constantia" w:cs="Calibri"/>
          <w:b/>
          <w:color w:val="FF0000"/>
          <w:lang w:eastAsia="de-DE"/>
        </w:rPr>
        <w:tab/>
      </w:r>
      <w:r w:rsidR="0068493A" w:rsidRPr="00B3268E">
        <w:rPr>
          <w:rFonts w:ascii="Constantia" w:hAnsi="Constantia" w:cs="Calibri"/>
          <w:b/>
          <w:color w:val="FF0000"/>
          <w:lang w:eastAsia="de-DE"/>
        </w:rPr>
        <w:tab/>
      </w:r>
      <w:r w:rsidR="0068493A" w:rsidRPr="00B3268E">
        <w:rPr>
          <w:rFonts w:ascii="Constantia" w:hAnsi="Constantia" w:cs="Calibri"/>
          <w:color w:val="FF0000"/>
          <w:lang w:eastAsia="de-DE"/>
        </w:rPr>
        <w:t>(GL 24,6)</w:t>
      </w:r>
    </w:p>
    <w:p w:rsidR="0043505E" w:rsidRPr="00B3268E" w:rsidRDefault="007E43F5" w:rsidP="00BD6DA8">
      <w:pPr>
        <w:rPr>
          <w:rFonts w:ascii="Constantia" w:hAnsi="Constantia" w:cs="Calibri"/>
          <w:b/>
          <w:lang w:eastAsia="de-DE"/>
        </w:rPr>
      </w:pPr>
      <w:r w:rsidRPr="00B3268E">
        <w:rPr>
          <w:rFonts w:ascii="Constantia" w:hAnsi="Constantia" w:cs="Calibri"/>
          <w:color w:val="FF0000"/>
          <w:lang w:eastAsia="de-DE"/>
        </w:rPr>
        <w:t>P</w:t>
      </w:r>
      <w:r w:rsidR="00BA00CC" w:rsidRPr="00B3268E">
        <w:rPr>
          <w:rFonts w:ascii="Constantia" w:hAnsi="Constantia" w:cs="Calibri"/>
          <w:color w:val="FF0000"/>
          <w:lang w:eastAsia="de-DE"/>
        </w:rPr>
        <w:t xml:space="preserve"> </w:t>
      </w:r>
      <w:r w:rsidR="00BA00CC" w:rsidRPr="00B3268E">
        <w:rPr>
          <w:rFonts w:ascii="Constantia" w:hAnsi="Constantia" w:cs="Calibri"/>
          <w:b/>
          <w:lang w:eastAsia="de-DE"/>
        </w:rPr>
        <w:t>Wir danken dir, Herr, unser Gott.</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Du schenkst uns die Freude des Advents.</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 xml:space="preserve">Voll Hoffnung und Zuversicht erwarten wir </w:t>
      </w:r>
      <w:r w:rsidR="008A3624" w:rsidRPr="00B3268E">
        <w:rPr>
          <w:rFonts w:ascii="Constantia" w:hAnsi="Constantia" w:cs="Calibri"/>
          <w:b/>
          <w:lang w:eastAsia="de-DE"/>
        </w:rPr>
        <w:br/>
      </w:r>
      <w:r w:rsidRPr="00B3268E">
        <w:rPr>
          <w:rFonts w:ascii="Constantia" w:hAnsi="Constantia" w:cs="Calibri"/>
          <w:b/>
          <w:lang w:eastAsia="de-DE"/>
        </w:rPr>
        <w:t>das Fest der Geburt deines Sohnes Jesus Christus.</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 xml:space="preserve">Segne diesen Kranz, um den wir uns </w:t>
      </w:r>
      <w:r w:rsidR="008A3624" w:rsidRPr="00B3268E">
        <w:rPr>
          <w:rFonts w:ascii="Constantia" w:hAnsi="Constantia" w:cs="Calibri"/>
          <w:b/>
          <w:lang w:eastAsia="de-DE"/>
        </w:rPr>
        <w:br/>
      </w:r>
      <w:r w:rsidRPr="00B3268E">
        <w:rPr>
          <w:rFonts w:ascii="Constantia" w:hAnsi="Constantia" w:cs="Calibri"/>
          <w:b/>
          <w:lang w:eastAsia="de-DE"/>
        </w:rPr>
        <w:t>in den Tagen des Advents versammeln.</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Segne die Kerzen.</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Sie erinnern uns an Jesus, der allen Menschen Licht sein will.</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Und wie das Licht der Kerzen immer heller wird,</w:t>
      </w:r>
      <w:r w:rsidR="008A3624" w:rsidRPr="00B3268E">
        <w:rPr>
          <w:rFonts w:ascii="Constantia" w:hAnsi="Constantia" w:cs="Calibri"/>
          <w:b/>
          <w:lang w:eastAsia="de-DE"/>
        </w:rPr>
        <w:br/>
      </w:r>
      <w:r w:rsidRPr="00B3268E">
        <w:rPr>
          <w:rFonts w:ascii="Constantia" w:hAnsi="Constantia" w:cs="Calibri"/>
          <w:b/>
          <w:lang w:eastAsia="de-DE"/>
        </w:rPr>
        <w:t xml:space="preserve">so lass </w:t>
      </w:r>
      <w:r w:rsidR="007D7F01" w:rsidRPr="00B3268E">
        <w:rPr>
          <w:rFonts w:ascii="Constantia" w:hAnsi="Constantia" w:cs="Calibri"/>
          <w:b/>
          <w:lang w:eastAsia="de-DE"/>
        </w:rPr>
        <w:t xml:space="preserve">auch Christus immer </w:t>
      </w:r>
      <w:r w:rsidR="00BD6DA8" w:rsidRPr="00B3268E">
        <w:rPr>
          <w:rFonts w:ascii="Constantia" w:hAnsi="Constantia" w:cs="Calibri"/>
          <w:b/>
          <w:lang w:eastAsia="de-DE"/>
        </w:rPr>
        <w:t>mehr zum Licht unseres Lebens werden</w:t>
      </w:r>
      <w:r w:rsidRPr="00B3268E">
        <w:rPr>
          <w:rFonts w:ascii="Constantia" w:hAnsi="Constantia" w:cs="Calibri"/>
          <w:b/>
          <w:lang w:eastAsia="de-DE"/>
        </w:rPr>
        <w:t>.</w:t>
      </w:r>
    </w:p>
    <w:p w:rsidR="00BA00CC" w:rsidRPr="00B3268E" w:rsidRDefault="00BA00CC" w:rsidP="008A3624">
      <w:pPr>
        <w:ind w:left="426" w:hanging="426"/>
        <w:rPr>
          <w:rFonts w:ascii="Constantia" w:hAnsi="Constantia" w:cs="Calibri"/>
          <w:b/>
          <w:lang w:eastAsia="de-DE"/>
        </w:rPr>
      </w:pPr>
      <w:r w:rsidRPr="00B3268E">
        <w:rPr>
          <w:rFonts w:ascii="Constantia" w:hAnsi="Constantia" w:cs="Calibri"/>
          <w:b/>
          <w:lang w:eastAsia="de-DE"/>
        </w:rPr>
        <w:t>Darum bitten wir durch Christus, unseren Herrn.</w:t>
      </w:r>
    </w:p>
    <w:p w:rsidR="00BA00CC" w:rsidRPr="00B3268E" w:rsidRDefault="00BA00CC" w:rsidP="008A3624">
      <w:pPr>
        <w:ind w:left="426" w:hanging="426"/>
        <w:rPr>
          <w:rFonts w:ascii="Constantia" w:hAnsi="Constantia" w:cs="Calibri"/>
          <w:color w:val="FF0000"/>
          <w:lang w:eastAsia="de-DE"/>
        </w:rPr>
      </w:pPr>
      <w:r w:rsidRPr="00B3268E">
        <w:rPr>
          <w:rFonts w:ascii="Constantia" w:hAnsi="Constantia" w:cs="Calibri"/>
          <w:color w:val="FF0000"/>
          <w:lang w:eastAsia="de-DE"/>
        </w:rPr>
        <w:t xml:space="preserve">A </w:t>
      </w:r>
      <w:r w:rsidR="0068493A" w:rsidRPr="00B3268E">
        <w:rPr>
          <w:rFonts w:ascii="Constantia" w:hAnsi="Constantia" w:cs="Calibri"/>
          <w:color w:val="FF0000"/>
          <w:lang w:eastAsia="de-DE"/>
        </w:rPr>
        <w:tab/>
      </w:r>
      <w:r w:rsidRPr="00B3268E">
        <w:rPr>
          <w:rFonts w:ascii="Constantia" w:hAnsi="Constantia" w:cs="Calibri"/>
          <w:b/>
          <w:lang w:eastAsia="de-DE"/>
        </w:rPr>
        <w:t>Amen.</w:t>
      </w:r>
    </w:p>
    <w:p w:rsidR="0043505E" w:rsidRPr="00B3268E" w:rsidRDefault="0043505E" w:rsidP="00A33482">
      <w:pPr>
        <w:rPr>
          <w:rFonts w:ascii="Constantia" w:hAnsi="Constantia" w:cs="Calibri"/>
          <w:color w:val="FF0000"/>
          <w:lang w:eastAsia="de-DE"/>
        </w:rPr>
      </w:pPr>
    </w:p>
    <w:p w:rsidR="00BD5060" w:rsidRPr="00B3268E" w:rsidRDefault="00BD5060" w:rsidP="00A33482">
      <w:pPr>
        <w:rPr>
          <w:rFonts w:ascii="Constantia" w:hAnsi="Constantia" w:cs="Calibri"/>
          <w:color w:val="FF0000"/>
          <w:lang w:eastAsia="de-DE"/>
        </w:rPr>
      </w:pPr>
      <w:r w:rsidRPr="00B3268E">
        <w:rPr>
          <w:rFonts w:ascii="Constantia" w:hAnsi="Constantia" w:cs="Calibri"/>
          <w:color w:val="FF0000"/>
          <w:lang w:eastAsia="de-DE"/>
        </w:rPr>
        <w:t>Oder: Benediktionale, 30.</w:t>
      </w:r>
    </w:p>
    <w:p w:rsidR="00BD5060" w:rsidRPr="00B3268E" w:rsidRDefault="00BD5060" w:rsidP="00A33482">
      <w:pPr>
        <w:rPr>
          <w:rFonts w:ascii="Constantia" w:hAnsi="Constantia" w:cs="Calibri"/>
          <w:color w:val="FF0000"/>
          <w:lang w:eastAsia="de-DE"/>
        </w:rPr>
      </w:pPr>
    </w:p>
    <w:p w:rsidR="007A6F97" w:rsidRPr="00B3268E" w:rsidRDefault="007A6F97" w:rsidP="00A33482">
      <w:pPr>
        <w:rPr>
          <w:rFonts w:ascii="Constantia" w:hAnsi="Constantia" w:cs="Calibri"/>
          <w:color w:val="FF0000"/>
          <w:lang w:eastAsia="de-DE"/>
        </w:rPr>
      </w:pPr>
      <w:r w:rsidRPr="00B3268E">
        <w:rPr>
          <w:rFonts w:ascii="Constantia" w:hAnsi="Constantia" w:cs="Calibri"/>
          <w:color w:val="FF0000"/>
          <w:lang w:eastAsia="de-DE"/>
        </w:rPr>
        <w:t xml:space="preserve">Der Adventskranz wird von </w:t>
      </w:r>
      <w:r w:rsidR="00641623" w:rsidRPr="00B3268E">
        <w:rPr>
          <w:rFonts w:ascii="Constantia" w:hAnsi="Constantia" w:cs="Calibri"/>
          <w:color w:val="FF0000"/>
          <w:lang w:eastAsia="de-DE"/>
        </w:rPr>
        <w:t>P</w:t>
      </w:r>
      <w:r w:rsidRPr="00B3268E">
        <w:rPr>
          <w:rFonts w:ascii="Constantia" w:hAnsi="Constantia" w:cs="Calibri"/>
          <w:color w:val="FF0000"/>
          <w:lang w:eastAsia="de-DE"/>
        </w:rPr>
        <w:t xml:space="preserve"> mit Weihwasser besprengt und inzensiert. Anschließe</w:t>
      </w:r>
      <w:r w:rsidR="0068493A" w:rsidRPr="00B3268E">
        <w:rPr>
          <w:rFonts w:ascii="Constantia" w:hAnsi="Constantia" w:cs="Calibri"/>
          <w:color w:val="FF0000"/>
          <w:lang w:eastAsia="de-DE"/>
        </w:rPr>
        <w:t xml:space="preserve">nd wird </w:t>
      </w:r>
      <w:r w:rsidRPr="00B3268E">
        <w:rPr>
          <w:rFonts w:ascii="Constantia" w:hAnsi="Constantia" w:cs="Calibri"/>
          <w:color w:val="FF0000"/>
          <w:lang w:eastAsia="de-DE"/>
        </w:rPr>
        <w:t xml:space="preserve">von einem Kind oder </w:t>
      </w:r>
      <w:r w:rsidR="00365187" w:rsidRPr="00B3268E">
        <w:rPr>
          <w:rFonts w:ascii="Constantia" w:hAnsi="Constantia" w:cs="Calibri"/>
          <w:color w:val="FF0000"/>
          <w:lang w:eastAsia="de-DE"/>
        </w:rPr>
        <w:t xml:space="preserve">von einem </w:t>
      </w:r>
      <w:r w:rsidRPr="00B3268E">
        <w:rPr>
          <w:rFonts w:ascii="Constantia" w:hAnsi="Constantia" w:cs="Calibri"/>
          <w:color w:val="FF0000"/>
          <w:lang w:eastAsia="de-DE"/>
        </w:rPr>
        <w:t>Messdiener die erste Kerze entzündet.</w:t>
      </w:r>
    </w:p>
    <w:p w:rsidR="00BD6DA8" w:rsidRPr="00B3268E" w:rsidRDefault="00BD6DA8" w:rsidP="00A33482">
      <w:pPr>
        <w:rPr>
          <w:rFonts w:ascii="Constantia" w:hAnsi="Constantia" w:cs="Calibri"/>
          <w:b/>
          <w:color w:val="FF0000"/>
          <w:lang w:eastAsia="de-DE"/>
        </w:rPr>
      </w:pPr>
    </w:p>
    <w:p w:rsidR="0068493A" w:rsidRPr="00B3268E" w:rsidRDefault="00BA00CC" w:rsidP="00A33482">
      <w:pPr>
        <w:rPr>
          <w:rFonts w:ascii="Constantia" w:hAnsi="Constantia" w:cs="Calibri"/>
          <w:color w:val="FF0000"/>
          <w:lang w:eastAsia="de-DE"/>
        </w:rPr>
      </w:pPr>
      <w:r w:rsidRPr="00B3268E">
        <w:rPr>
          <w:rFonts w:ascii="Constantia" w:hAnsi="Constantia" w:cs="Calibri"/>
          <w:b/>
          <w:color w:val="FF0000"/>
          <w:lang w:eastAsia="de-DE"/>
        </w:rPr>
        <w:t>Entzünden der ersten Kerze</w:t>
      </w:r>
      <w:r w:rsidRPr="00B3268E">
        <w:rPr>
          <w:rFonts w:ascii="Constantia" w:hAnsi="Constantia" w:cs="Calibri"/>
          <w:color w:val="FF0000"/>
          <w:lang w:eastAsia="de-DE"/>
        </w:rPr>
        <w:tab/>
      </w:r>
      <w:r w:rsidRPr="00B3268E">
        <w:rPr>
          <w:rFonts w:ascii="Constantia" w:hAnsi="Constantia" w:cs="Calibri"/>
          <w:color w:val="FF0000"/>
          <w:lang w:eastAsia="de-DE"/>
        </w:rPr>
        <w:tab/>
      </w:r>
    </w:p>
    <w:p w:rsidR="0068493A" w:rsidRPr="00B3268E" w:rsidRDefault="0068493A" w:rsidP="00A33482">
      <w:pPr>
        <w:rPr>
          <w:rFonts w:ascii="Constantia" w:hAnsi="Constantia" w:cs="Calibri"/>
          <w:lang w:eastAsia="de-DE"/>
        </w:rPr>
      </w:pPr>
      <w:r w:rsidRPr="00B3268E">
        <w:rPr>
          <w:rFonts w:ascii="Constantia" w:hAnsi="Constantia" w:cs="Calibri"/>
          <w:lang w:eastAsia="de-DE"/>
        </w:rPr>
        <w:t>GL 223,1</w:t>
      </w:r>
      <w:r w:rsidRPr="00B3268E">
        <w:rPr>
          <w:rFonts w:ascii="Constantia" w:hAnsi="Constantia" w:cs="Calibri"/>
          <w:lang w:eastAsia="de-DE"/>
        </w:rPr>
        <w:tab/>
      </w:r>
      <w:r w:rsidR="00BA00CC" w:rsidRPr="00B3268E">
        <w:rPr>
          <w:rFonts w:ascii="Constantia" w:hAnsi="Constantia" w:cs="Calibri"/>
          <w:lang w:eastAsia="de-DE"/>
        </w:rPr>
        <w:t>Wir sagen euch an</w:t>
      </w:r>
      <w:r w:rsidR="00F86193" w:rsidRPr="00B3268E">
        <w:rPr>
          <w:rFonts w:ascii="Constantia" w:hAnsi="Constantia" w:cs="Calibri"/>
          <w:lang w:eastAsia="de-DE"/>
        </w:rPr>
        <w:t xml:space="preserve"> den lieben</w:t>
      </w:r>
      <w:r w:rsidRPr="00B3268E">
        <w:rPr>
          <w:rFonts w:ascii="Constantia" w:hAnsi="Constantia" w:cs="Calibri"/>
          <w:b/>
          <w:lang w:eastAsia="de-DE"/>
        </w:rPr>
        <w:t xml:space="preserve"> </w:t>
      </w:r>
      <w:r w:rsidR="00F86193" w:rsidRPr="00B3268E">
        <w:rPr>
          <w:rFonts w:ascii="Constantia" w:hAnsi="Constantia" w:cs="Calibri"/>
          <w:lang w:eastAsia="de-DE"/>
        </w:rPr>
        <w:t>Advent, sehet die erste Kerze</w:t>
      </w:r>
      <w:r w:rsidRPr="00B3268E">
        <w:rPr>
          <w:rFonts w:ascii="Constantia" w:hAnsi="Constantia" w:cs="Calibri"/>
          <w:b/>
          <w:lang w:eastAsia="de-DE"/>
        </w:rPr>
        <w:t xml:space="preserve"> </w:t>
      </w:r>
      <w:r w:rsidR="00F86193" w:rsidRPr="00B3268E">
        <w:rPr>
          <w:rFonts w:ascii="Constantia" w:hAnsi="Constantia" w:cs="Calibri"/>
          <w:lang w:eastAsia="de-DE"/>
        </w:rPr>
        <w:t>brennt</w:t>
      </w:r>
    </w:p>
    <w:p w:rsidR="0068493A" w:rsidRPr="00B3268E" w:rsidRDefault="0068493A" w:rsidP="00A33482">
      <w:pPr>
        <w:rPr>
          <w:rFonts w:ascii="Constantia" w:hAnsi="Constantia" w:cs="Calibri"/>
          <w:b/>
          <w:lang w:eastAsia="de-DE"/>
        </w:rPr>
      </w:pPr>
    </w:p>
    <w:p w:rsidR="00BD6DA8" w:rsidRPr="00B3268E" w:rsidRDefault="00BD6DA8">
      <w:pPr>
        <w:rPr>
          <w:rFonts w:ascii="Constantia" w:hAnsi="Constantia" w:cs="Calibri"/>
          <w:b/>
          <w:color w:val="FF0000"/>
          <w:lang w:eastAsia="de-DE"/>
        </w:rPr>
      </w:pPr>
      <w:r w:rsidRPr="00B3268E">
        <w:rPr>
          <w:rFonts w:ascii="Constantia" w:hAnsi="Constantia" w:cs="Calibri"/>
          <w:b/>
          <w:color w:val="FF0000"/>
          <w:lang w:eastAsia="de-DE"/>
        </w:rPr>
        <w:br w:type="page"/>
      </w:r>
    </w:p>
    <w:p w:rsidR="0068493A" w:rsidRPr="00B3268E" w:rsidRDefault="004717CE" w:rsidP="00A33482">
      <w:pPr>
        <w:rPr>
          <w:rFonts w:ascii="Constantia" w:hAnsi="Constantia" w:cs="Calibri"/>
          <w:b/>
          <w:color w:val="FF0000"/>
          <w:lang w:eastAsia="de-DE"/>
        </w:rPr>
      </w:pPr>
      <w:r w:rsidRPr="00B3268E">
        <w:rPr>
          <w:rFonts w:ascii="Constantia" w:hAnsi="Constantia" w:cs="Calibri"/>
          <w:b/>
          <w:color w:val="FF0000"/>
          <w:lang w:eastAsia="de-DE"/>
        </w:rPr>
        <w:lastRenderedPageBreak/>
        <w:t>Tages</w:t>
      </w:r>
      <w:r w:rsidR="004C6DCC" w:rsidRPr="00B3268E">
        <w:rPr>
          <w:rFonts w:ascii="Constantia" w:hAnsi="Constantia" w:cs="Calibri"/>
          <w:b/>
          <w:color w:val="FF0000"/>
          <w:lang w:eastAsia="de-DE"/>
        </w:rPr>
        <w:t>s</w:t>
      </w:r>
      <w:r w:rsidR="008309B0" w:rsidRPr="00B3268E">
        <w:rPr>
          <w:rFonts w:ascii="Constantia" w:hAnsi="Constantia" w:cs="Calibri"/>
          <w:b/>
          <w:color w:val="FF0000"/>
          <w:lang w:eastAsia="de-DE"/>
        </w:rPr>
        <w:t>gebet</w:t>
      </w:r>
      <w:r w:rsidR="0068493A" w:rsidRPr="00B3268E">
        <w:rPr>
          <w:rFonts w:ascii="Constantia" w:hAnsi="Constantia" w:cs="Calibri"/>
          <w:b/>
          <w:color w:val="FF0000"/>
          <w:lang w:eastAsia="de-DE"/>
        </w:rPr>
        <w:tab/>
      </w:r>
      <w:r w:rsidR="0068493A" w:rsidRPr="00B3268E">
        <w:rPr>
          <w:rFonts w:ascii="Constantia" w:hAnsi="Constantia" w:cs="Calibri"/>
          <w:b/>
          <w:color w:val="FF0000"/>
          <w:lang w:eastAsia="de-DE"/>
        </w:rPr>
        <w:tab/>
      </w:r>
      <w:r w:rsidR="0068493A" w:rsidRPr="00B3268E">
        <w:rPr>
          <w:rFonts w:ascii="Constantia" w:hAnsi="Constantia" w:cs="Calibri"/>
          <w:b/>
          <w:color w:val="FF0000"/>
          <w:lang w:eastAsia="de-DE"/>
        </w:rPr>
        <w:tab/>
      </w:r>
      <w:r w:rsidR="0068493A" w:rsidRPr="00B3268E">
        <w:rPr>
          <w:rFonts w:ascii="Constantia" w:hAnsi="Constantia" w:cs="Calibri"/>
          <w:b/>
          <w:color w:val="FF0000"/>
          <w:lang w:eastAsia="de-DE"/>
        </w:rPr>
        <w:tab/>
      </w:r>
      <w:r w:rsidR="0068493A" w:rsidRPr="00B3268E">
        <w:rPr>
          <w:rFonts w:ascii="Constantia" w:hAnsi="Constantia" w:cs="Calibri"/>
          <w:color w:val="FF0000"/>
          <w:lang w:eastAsia="de-DE"/>
        </w:rPr>
        <w:t>(Messbuch, 1)</w:t>
      </w:r>
      <w:r w:rsidR="00B12F84" w:rsidRPr="00B3268E">
        <w:rPr>
          <w:rFonts w:ascii="Constantia" w:hAnsi="Constantia" w:cs="Calibri"/>
          <w:color w:val="FF0000"/>
          <w:lang w:eastAsia="de-DE"/>
        </w:rPr>
        <w:tab/>
      </w:r>
      <w:r w:rsidR="00B12F84" w:rsidRPr="00B3268E">
        <w:rPr>
          <w:rFonts w:ascii="Constantia" w:hAnsi="Constantia" w:cs="Calibri"/>
          <w:b/>
          <w:color w:val="FF0000"/>
          <w:lang w:eastAsia="de-DE"/>
        </w:rPr>
        <w:tab/>
      </w:r>
      <w:r w:rsidR="00B12F84" w:rsidRPr="00B3268E">
        <w:rPr>
          <w:rFonts w:ascii="Constantia" w:hAnsi="Constantia" w:cs="Calibri"/>
          <w:b/>
          <w:color w:val="FF0000"/>
          <w:lang w:eastAsia="de-DE"/>
        </w:rPr>
        <w:tab/>
      </w:r>
    </w:p>
    <w:p w:rsidR="008309B0" w:rsidRPr="00B3268E" w:rsidRDefault="00641623" w:rsidP="00A33482">
      <w:pPr>
        <w:rPr>
          <w:rFonts w:ascii="Constantia" w:hAnsi="Constantia" w:cs="Calibri"/>
          <w:b/>
          <w:color w:val="FF0000"/>
          <w:lang w:eastAsia="de-DE"/>
        </w:rPr>
      </w:pPr>
      <w:r w:rsidRPr="00B3268E">
        <w:rPr>
          <w:rFonts w:ascii="Constantia" w:hAnsi="Constantia" w:cs="Calibri"/>
          <w:color w:val="FF0000"/>
          <w:lang w:eastAsia="de-DE"/>
        </w:rPr>
        <w:t>P</w:t>
      </w:r>
      <w:r w:rsidR="0068493A" w:rsidRPr="00B3268E">
        <w:rPr>
          <w:rFonts w:ascii="Constantia" w:hAnsi="Constantia" w:cs="Calibri"/>
          <w:color w:val="FF0000"/>
          <w:lang w:eastAsia="de-DE"/>
        </w:rPr>
        <w:tab/>
      </w:r>
      <w:r w:rsidR="0068493A" w:rsidRPr="00B3268E">
        <w:rPr>
          <w:rFonts w:ascii="Constantia" w:hAnsi="Constantia" w:cs="Calibri"/>
          <w:b/>
          <w:lang w:eastAsia="de-DE"/>
        </w:rPr>
        <w:t>Lasst uns beten.</w:t>
      </w:r>
    </w:p>
    <w:p w:rsidR="0068493A" w:rsidRPr="00B3268E" w:rsidRDefault="0068493A" w:rsidP="009F7E8B">
      <w:pPr>
        <w:tabs>
          <w:tab w:val="left" w:pos="425"/>
          <w:tab w:val="left" w:pos="5670"/>
          <w:tab w:val="right" w:pos="8222"/>
        </w:tabs>
        <w:rPr>
          <w:rFonts w:ascii="Constantia" w:hAnsi="Constantia"/>
          <w:b/>
        </w:rPr>
      </w:pP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Herr, unser Gott</w:t>
      </w:r>
      <w:r w:rsidR="00DF365F" w:rsidRPr="00B3268E">
        <w:rPr>
          <w:rFonts w:ascii="Constantia" w:hAnsi="Constantia"/>
          <w:b/>
        </w:rPr>
        <w:t>,</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alles steht in deiner Macht;</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du schenkst das Wollen und das Vollbringen.</w:t>
      </w:r>
    </w:p>
    <w:p w:rsidR="009F7E8B" w:rsidRPr="00B3268E" w:rsidRDefault="0045611F" w:rsidP="008A3624">
      <w:pPr>
        <w:tabs>
          <w:tab w:val="left" w:pos="5670"/>
          <w:tab w:val="right" w:pos="8222"/>
        </w:tabs>
        <w:ind w:left="426" w:hanging="426"/>
        <w:rPr>
          <w:rFonts w:ascii="Constantia" w:hAnsi="Constantia"/>
          <w:b/>
        </w:rPr>
      </w:pPr>
      <w:r w:rsidRPr="00B3268E">
        <w:rPr>
          <w:rFonts w:ascii="Constantia" w:hAnsi="Constantia"/>
          <w:b/>
        </w:rPr>
        <w:t>Hilf uns,</w:t>
      </w:r>
      <w:r w:rsidR="00DC53F9" w:rsidRPr="00B3268E">
        <w:rPr>
          <w:rFonts w:ascii="Constantia" w:hAnsi="Constantia"/>
          <w:b/>
        </w:rPr>
        <w:t xml:space="preserve"> </w:t>
      </w:r>
      <w:r w:rsidR="009F7E8B" w:rsidRPr="00B3268E">
        <w:rPr>
          <w:rFonts w:ascii="Constantia" w:hAnsi="Constantia"/>
          <w:b/>
        </w:rPr>
        <w:t>dass wir auf dem Weg der Gerechtigkeit</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Christus entgegengehen</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und uns durch Taten der Liebe</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auf seine Ankunft vorbereiten,</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damit wir den Platz zu seiner Rechten erhalten,</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wenn er wiederkommt in Herrlichkeit.</w:t>
      </w:r>
    </w:p>
    <w:p w:rsidR="009F7E8B"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Er, der in der Einheit des Heiligen Geistes</w:t>
      </w:r>
    </w:p>
    <w:p w:rsidR="0068493A" w:rsidRPr="00B3268E" w:rsidRDefault="009F7E8B" w:rsidP="008A3624">
      <w:pPr>
        <w:tabs>
          <w:tab w:val="left" w:pos="5670"/>
          <w:tab w:val="right" w:pos="8222"/>
        </w:tabs>
        <w:ind w:left="426" w:hanging="426"/>
        <w:rPr>
          <w:rFonts w:ascii="Constantia" w:hAnsi="Constantia"/>
          <w:b/>
        </w:rPr>
      </w:pPr>
      <w:r w:rsidRPr="00B3268E">
        <w:rPr>
          <w:rFonts w:ascii="Constantia" w:hAnsi="Constantia"/>
          <w:b/>
        </w:rPr>
        <w:t>mit dir lebt und herrscht in alle Ewigkeit.</w:t>
      </w:r>
    </w:p>
    <w:p w:rsidR="00B12F84" w:rsidRPr="00B3268E" w:rsidRDefault="0068493A" w:rsidP="008A3624">
      <w:pPr>
        <w:tabs>
          <w:tab w:val="left" w:pos="5670"/>
          <w:tab w:val="right" w:pos="8222"/>
        </w:tabs>
        <w:ind w:left="426" w:hanging="426"/>
        <w:rPr>
          <w:rFonts w:ascii="Constantia" w:hAnsi="Constantia"/>
          <w:color w:val="FF0000"/>
        </w:rPr>
      </w:pPr>
      <w:r w:rsidRPr="00B3268E">
        <w:rPr>
          <w:rFonts w:ascii="Constantia" w:hAnsi="Constantia"/>
          <w:color w:val="FF0000"/>
        </w:rPr>
        <w:t xml:space="preserve">A </w:t>
      </w:r>
      <w:r w:rsidRPr="00B3268E">
        <w:rPr>
          <w:rFonts w:ascii="Constantia" w:hAnsi="Constantia"/>
          <w:b/>
        </w:rPr>
        <w:tab/>
        <w:t>Amen.</w:t>
      </w:r>
      <w:r w:rsidR="00B12F84" w:rsidRPr="00B3268E">
        <w:rPr>
          <w:rFonts w:ascii="Constantia" w:hAnsi="Constantia"/>
        </w:rPr>
        <w:tab/>
      </w:r>
    </w:p>
    <w:p w:rsidR="000B19E6" w:rsidRPr="00B3268E" w:rsidRDefault="000B19E6" w:rsidP="00A33482">
      <w:pPr>
        <w:rPr>
          <w:rFonts w:ascii="Constantia" w:hAnsi="Constantia" w:cs="Calibri"/>
          <w:lang w:eastAsia="de-DE"/>
        </w:rPr>
      </w:pPr>
    </w:p>
    <w:p w:rsidR="00B12F84" w:rsidRPr="00B3268E" w:rsidRDefault="00B12F84" w:rsidP="00A33482">
      <w:pPr>
        <w:rPr>
          <w:rFonts w:ascii="Constantia" w:hAnsi="Constantia" w:cs="Calibri"/>
          <w:b/>
          <w:caps/>
          <w:color w:val="FF0000"/>
          <w:lang w:eastAsia="de-DE"/>
        </w:rPr>
      </w:pPr>
      <w:bookmarkStart w:id="1" w:name="_Hlk518054421"/>
      <w:r w:rsidRPr="00B3268E">
        <w:rPr>
          <w:rFonts w:ascii="Constantia" w:hAnsi="Constantia" w:cs="Calibri"/>
          <w:b/>
          <w:caps/>
          <w:color w:val="FF0000"/>
          <w:lang w:eastAsia="de-DE"/>
        </w:rPr>
        <w:t xml:space="preserve">2. </w:t>
      </w:r>
      <w:bookmarkEnd w:id="1"/>
      <w:r w:rsidR="00641623" w:rsidRPr="00B3268E">
        <w:rPr>
          <w:rFonts w:ascii="Constantia" w:hAnsi="Constantia" w:cs="Calibri"/>
          <w:b/>
          <w:caps/>
          <w:color w:val="FF0000"/>
          <w:lang w:eastAsia="de-DE"/>
        </w:rPr>
        <w:t>Wortgottesdienst</w:t>
      </w:r>
    </w:p>
    <w:p w:rsidR="00B12F84" w:rsidRPr="00B3268E" w:rsidRDefault="00B12F84" w:rsidP="00A33482">
      <w:pPr>
        <w:rPr>
          <w:rFonts w:ascii="Constantia" w:hAnsi="Constantia" w:cs="Calibri"/>
          <w:caps/>
          <w:color w:val="FF0000"/>
          <w:lang w:eastAsia="de-DE"/>
        </w:rPr>
      </w:pPr>
    </w:p>
    <w:p w:rsidR="00C36B97" w:rsidRPr="00B3268E" w:rsidRDefault="00C36B97" w:rsidP="00A33482">
      <w:pPr>
        <w:rPr>
          <w:rFonts w:ascii="Constantia" w:hAnsi="Constantia" w:cs="Calibri"/>
          <w:b/>
          <w:color w:val="FF0000"/>
          <w:lang w:eastAsia="de-DE"/>
        </w:rPr>
      </w:pPr>
      <w:r w:rsidRPr="00B3268E">
        <w:rPr>
          <w:rFonts w:ascii="Constantia" w:hAnsi="Constantia" w:cs="Calibri"/>
          <w:b/>
          <w:color w:val="FF0000"/>
          <w:lang w:eastAsia="de-DE"/>
        </w:rPr>
        <w:t>Einführung</w:t>
      </w:r>
      <w:r w:rsidR="00585A32" w:rsidRPr="00B3268E">
        <w:rPr>
          <w:rFonts w:ascii="Constantia" w:hAnsi="Constantia" w:cs="Calibri"/>
          <w:b/>
          <w:color w:val="FF0000"/>
          <w:lang w:eastAsia="de-DE"/>
        </w:rPr>
        <w:t xml:space="preserve"> des neuen Lektionars</w:t>
      </w:r>
      <w:r w:rsidR="00480AB8" w:rsidRPr="00B3268E">
        <w:rPr>
          <w:rFonts w:ascii="Constantia" w:hAnsi="Constantia" w:cs="Calibri"/>
          <w:b/>
          <w:color w:val="FF0000"/>
          <w:lang w:eastAsia="de-DE"/>
        </w:rPr>
        <w:t xml:space="preserve"> </w:t>
      </w:r>
    </w:p>
    <w:p w:rsidR="00480AB8" w:rsidRPr="00B3268E" w:rsidRDefault="00480AB8" w:rsidP="00480AB8">
      <w:pPr>
        <w:rPr>
          <w:rFonts w:ascii="Constantia" w:hAnsi="Constantia" w:cs="Calibri"/>
          <w:color w:val="FF0000"/>
          <w:lang w:eastAsia="de-DE"/>
        </w:rPr>
      </w:pPr>
      <w:r w:rsidRPr="00B3268E">
        <w:rPr>
          <w:rFonts w:ascii="Constantia" w:hAnsi="Constantia" w:cs="Calibri"/>
          <w:color w:val="FF0000"/>
          <w:lang w:eastAsia="de-DE"/>
        </w:rPr>
        <w:t>P (am Vorstehersitz, nicht am Ambo)</w:t>
      </w:r>
    </w:p>
    <w:p w:rsidR="00480AB8" w:rsidRPr="00B3268E" w:rsidRDefault="00480AB8" w:rsidP="00480AB8">
      <w:pPr>
        <w:rPr>
          <w:rFonts w:ascii="Constantia" w:hAnsi="Constantia" w:cs="Calibri"/>
          <w:color w:val="FF0000"/>
          <w:lang w:eastAsia="de-DE"/>
        </w:rPr>
      </w:pPr>
      <w:r w:rsidRPr="00B3268E">
        <w:rPr>
          <w:rFonts w:ascii="Constantia" w:hAnsi="Constantia" w:cs="Calibri"/>
          <w:color w:val="FF0000"/>
          <w:lang w:eastAsia="de-DE"/>
        </w:rPr>
        <w:t>Wenn bereits 2018 der erste Band eingeführt wurde:</w:t>
      </w:r>
    </w:p>
    <w:p w:rsidR="00DC53F9" w:rsidRPr="00B3268E" w:rsidRDefault="00DC53F9" w:rsidP="00DC53F9">
      <w:pPr>
        <w:rPr>
          <w:rFonts w:ascii="Constantia" w:hAnsi="Constantia" w:cs="Calibri"/>
          <w:b/>
          <w:lang w:eastAsia="de-DE"/>
        </w:rPr>
      </w:pPr>
      <w:r w:rsidRPr="00B3268E">
        <w:rPr>
          <w:rFonts w:ascii="Constantia" w:hAnsi="Constantia" w:cs="Calibri"/>
          <w:b/>
          <w:lang w:eastAsia="de-DE"/>
        </w:rPr>
        <w:t>Schwestern und Brüder!</w:t>
      </w:r>
    </w:p>
    <w:p w:rsidR="00DC53F9" w:rsidRPr="00B3268E" w:rsidRDefault="00DC53F9" w:rsidP="00DC53F9">
      <w:pPr>
        <w:rPr>
          <w:rFonts w:ascii="Constantia" w:hAnsi="Constantia" w:cs="Calibri"/>
          <w:b/>
          <w:lang w:eastAsia="de-DE"/>
        </w:rPr>
      </w:pPr>
      <w:r w:rsidRPr="00B3268E">
        <w:rPr>
          <w:rFonts w:ascii="Constantia" w:hAnsi="Constantia" w:cs="Calibri"/>
          <w:b/>
          <w:lang w:eastAsia="de-DE"/>
        </w:rPr>
        <w:t>Mit dem Ersten Advent beginnt ein neues Lesejahr, geprägt vom Evangelium nach Matthäus. Seit letztem Jahr wird in der Liturgie die Heilige Schrift in der Fassung der neuen Einheitsübersetzung eingeführt</w:t>
      </w:r>
      <w:r w:rsidR="00480AB8" w:rsidRPr="00B3268E">
        <w:rPr>
          <w:rFonts w:ascii="Constantia" w:hAnsi="Constantia" w:cs="Calibri"/>
          <w:b/>
          <w:lang w:eastAsia="de-DE"/>
        </w:rPr>
        <w:t>,</w:t>
      </w:r>
      <w:r w:rsidRPr="00B3268E">
        <w:rPr>
          <w:rFonts w:ascii="Constantia" w:hAnsi="Constantia" w:cs="Calibri"/>
          <w:b/>
          <w:lang w:eastAsia="de-DE"/>
        </w:rPr>
        <w:t xml:space="preserve"> und wir haben bereits vor einem Jahr </w:t>
      </w:r>
      <w:r w:rsidR="00480AB8" w:rsidRPr="00B3268E">
        <w:rPr>
          <w:rFonts w:ascii="Constantia" w:hAnsi="Constantia" w:cs="Calibri"/>
          <w:b/>
          <w:lang w:eastAsia="de-DE"/>
        </w:rPr>
        <w:t xml:space="preserve">mit </w:t>
      </w:r>
      <w:r w:rsidRPr="00B3268E">
        <w:rPr>
          <w:rFonts w:ascii="Constantia" w:hAnsi="Constantia" w:cs="Calibri"/>
          <w:b/>
          <w:lang w:eastAsia="de-DE"/>
        </w:rPr>
        <w:t>de</w:t>
      </w:r>
      <w:r w:rsidR="00480AB8" w:rsidRPr="00B3268E">
        <w:rPr>
          <w:rFonts w:ascii="Constantia" w:hAnsi="Constantia" w:cs="Calibri"/>
          <w:b/>
          <w:lang w:eastAsia="de-DE"/>
        </w:rPr>
        <w:t>m</w:t>
      </w:r>
      <w:r w:rsidRPr="00B3268E">
        <w:rPr>
          <w:rFonts w:ascii="Constantia" w:hAnsi="Constantia" w:cs="Calibri"/>
          <w:b/>
          <w:lang w:eastAsia="de-DE"/>
        </w:rPr>
        <w:t xml:space="preserve"> ersten neuen Band </w:t>
      </w:r>
      <w:r w:rsidR="00480AB8" w:rsidRPr="00B3268E">
        <w:rPr>
          <w:rFonts w:ascii="Constantia" w:hAnsi="Constantia" w:cs="Calibri"/>
          <w:b/>
          <w:lang w:eastAsia="de-DE"/>
        </w:rPr>
        <w:t>gefeiert</w:t>
      </w:r>
      <w:r w:rsidRPr="00B3268E">
        <w:rPr>
          <w:rFonts w:ascii="Constantia" w:hAnsi="Constantia" w:cs="Calibri"/>
          <w:b/>
          <w:lang w:eastAsia="de-DE"/>
        </w:rPr>
        <w:t xml:space="preserve">. </w:t>
      </w:r>
      <w:r w:rsidR="008D3428" w:rsidRPr="00B3268E">
        <w:rPr>
          <w:rFonts w:ascii="Constantia" w:hAnsi="Constantia" w:cs="Calibri"/>
          <w:b/>
          <w:lang w:eastAsia="de-DE"/>
        </w:rPr>
        <w:t xml:space="preserve">Heute folgt der zweite neue Band. Wir haben ihn eben in der </w:t>
      </w:r>
      <w:r w:rsidRPr="00B3268E">
        <w:rPr>
          <w:rFonts w:ascii="Constantia" w:hAnsi="Constantia" w:cs="Calibri"/>
          <w:b/>
          <w:lang w:eastAsia="de-DE"/>
        </w:rPr>
        <w:t xml:space="preserve">Einzugsprozession </w:t>
      </w:r>
      <w:r w:rsidR="008D3428" w:rsidRPr="00B3268E">
        <w:rPr>
          <w:rFonts w:ascii="Constantia" w:hAnsi="Constantia" w:cs="Calibri"/>
          <w:b/>
          <w:lang w:eastAsia="de-DE"/>
        </w:rPr>
        <w:t>mitgetragen</w:t>
      </w:r>
      <w:r w:rsidR="00480AB8" w:rsidRPr="00B3268E">
        <w:rPr>
          <w:rFonts w:ascii="Constantia" w:hAnsi="Constantia" w:cs="Calibri"/>
          <w:b/>
          <w:lang w:eastAsia="de-DE"/>
        </w:rPr>
        <w:t>,</w:t>
      </w:r>
      <w:r w:rsidR="008D3428" w:rsidRPr="00B3268E">
        <w:rPr>
          <w:rFonts w:ascii="Constantia" w:hAnsi="Constantia" w:cs="Calibri"/>
          <w:b/>
          <w:lang w:eastAsia="de-DE"/>
        </w:rPr>
        <w:t xml:space="preserve"> und er wird uns diesen Advent und das neue Jahr begleiten.</w:t>
      </w:r>
    </w:p>
    <w:p w:rsidR="008D3428" w:rsidRPr="00B3268E" w:rsidRDefault="008D3428" w:rsidP="00DC53F9">
      <w:pPr>
        <w:rPr>
          <w:rFonts w:ascii="Constantia" w:hAnsi="Constantia" w:cs="Calibri"/>
          <w:b/>
          <w:lang w:eastAsia="de-DE"/>
        </w:rPr>
      </w:pPr>
    </w:p>
    <w:p w:rsidR="00DC53F9" w:rsidRPr="00B3268E" w:rsidRDefault="00480AB8" w:rsidP="00480AB8">
      <w:pPr>
        <w:rPr>
          <w:rFonts w:ascii="Constantia" w:hAnsi="Constantia" w:cs="Calibri"/>
          <w:b/>
          <w:lang w:eastAsia="de-DE"/>
        </w:rPr>
      </w:pPr>
      <w:r w:rsidRPr="00B3268E">
        <w:rPr>
          <w:rFonts w:ascii="Constantia" w:hAnsi="Constantia" w:cs="Calibri"/>
          <w:b/>
          <w:lang w:eastAsia="de-DE"/>
        </w:rPr>
        <w:t xml:space="preserve">Dieses liturgische Buch mit seiner besonderen Gestaltung lädt </w:t>
      </w:r>
      <w:r w:rsidR="00DC53F9" w:rsidRPr="00B3268E">
        <w:rPr>
          <w:rFonts w:ascii="Constantia" w:hAnsi="Constantia" w:cs="Calibri"/>
          <w:b/>
          <w:lang w:eastAsia="de-DE"/>
        </w:rPr>
        <w:t xml:space="preserve">uns </w:t>
      </w:r>
      <w:r w:rsidRPr="00B3268E">
        <w:rPr>
          <w:rFonts w:ascii="Constantia" w:hAnsi="Constantia" w:cs="Calibri"/>
          <w:b/>
          <w:lang w:eastAsia="de-DE"/>
        </w:rPr>
        <w:t>ein</w:t>
      </w:r>
      <w:r w:rsidR="00DC53F9" w:rsidRPr="00B3268E">
        <w:rPr>
          <w:rFonts w:ascii="Constantia" w:hAnsi="Constantia" w:cs="Calibri"/>
          <w:b/>
          <w:lang w:eastAsia="de-DE"/>
        </w:rPr>
        <w:t>, neu auf Gottes Wort zu hören und daraus Kraft und Leben zu schöpfen. Denn Jesus Christus ist das lebendige Wort Gottes. Im Wort der Heiligen Schrift tritt er in unsere Mitte. Bitten wir Gott um seinen Segen, damit wir uns ihm öffnen.</w:t>
      </w:r>
    </w:p>
    <w:p w:rsidR="00DC53F9" w:rsidRPr="00B3268E" w:rsidRDefault="00480AB8" w:rsidP="00A33482">
      <w:pPr>
        <w:rPr>
          <w:rFonts w:ascii="Constantia" w:hAnsi="Constantia" w:cs="Calibri"/>
          <w:color w:val="FF0000"/>
          <w:lang w:eastAsia="de-DE"/>
        </w:rPr>
      </w:pPr>
      <w:r w:rsidRPr="00B3268E">
        <w:rPr>
          <w:rFonts w:ascii="Constantia" w:hAnsi="Constantia" w:cs="Calibri"/>
          <w:color w:val="FF0000"/>
          <w:lang w:eastAsia="de-DE"/>
        </w:rPr>
        <w:t>Weiter mit Segnung.</w:t>
      </w:r>
    </w:p>
    <w:p w:rsidR="00480AB8" w:rsidRPr="00B3268E" w:rsidRDefault="00480AB8" w:rsidP="00A33482">
      <w:pPr>
        <w:rPr>
          <w:rFonts w:ascii="Constantia" w:hAnsi="Constantia" w:cs="Calibri"/>
          <w:b/>
          <w:lang w:eastAsia="de-DE"/>
        </w:rPr>
      </w:pPr>
    </w:p>
    <w:p w:rsidR="00480AB8" w:rsidRPr="00B3268E" w:rsidRDefault="00480AB8" w:rsidP="00480AB8">
      <w:pPr>
        <w:rPr>
          <w:rFonts w:ascii="Constantia" w:hAnsi="Constantia" w:cs="Calibri"/>
          <w:color w:val="FF0000"/>
          <w:lang w:eastAsia="de-DE"/>
        </w:rPr>
      </w:pPr>
      <w:r w:rsidRPr="00B3268E">
        <w:rPr>
          <w:rFonts w:ascii="Constantia" w:hAnsi="Constantia" w:cs="Calibri"/>
          <w:color w:val="FF0000"/>
          <w:lang w:eastAsia="de-DE"/>
        </w:rPr>
        <w:t>Wenn 2019 erstmalig das Lektionar neu eingeführt wird:</w:t>
      </w:r>
    </w:p>
    <w:p w:rsidR="007A7D56" w:rsidRPr="00B3268E" w:rsidRDefault="007A7D56" w:rsidP="00A33482">
      <w:pPr>
        <w:rPr>
          <w:rFonts w:ascii="Constantia" w:hAnsi="Constantia" w:cs="Calibri"/>
          <w:b/>
          <w:lang w:eastAsia="de-DE"/>
        </w:rPr>
      </w:pPr>
      <w:r w:rsidRPr="00B3268E">
        <w:rPr>
          <w:rFonts w:ascii="Constantia" w:hAnsi="Constantia" w:cs="Calibri"/>
          <w:b/>
          <w:lang w:eastAsia="de-DE"/>
        </w:rPr>
        <w:t>Schwestern und Brüder!</w:t>
      </w:r>
    </w:p>
    <w:p w:rsidR="00481350" w:rsidRPr="00B3268E" w:rsidRDefault="00481350" w:rsidP="00A33482">
      <w:pPr>
        <w:rPr>
          <w:rFonts w:ascii="Constantia" w:hAnsi="Constantia" w:cs="Calibri"/>
          <w:b/>
          <w:lang w:eastAsia="de-DE"/>
        </w:rPr>
      </w:pPr>
      <w:r w:rsidRPr="00B3268E">
        <w:rPr>
          <w:rFonts w:ascii="Constantia" w:hAnsi="Constantia" w:cs="Calibri"/>
          <w:b/>
          <w:lang w:eastAsia="de-DE"/>
        </w:rPr>
        <w:t>Mit</w:t>
      </w:r>
      <w:r w:rsidR="00BC5EA8" w:rsidRPr="00B3268E">
        <w:rPr>
          <w:rFonts w:ascii="Constantia" w:hAnsi="Constantia" w:cs="Calibri"/>
          <w:b/>
          <w:lang w:eastAsia="de-DE"/>
        </w:rPr>
        <w:t xml:space="preserve"> dem Ersten Advent beginnt </w:t>
      </w:r>
      <w:r w:rsidRPr="00B3268E">
        <w:rPr>
          <w:rFonts w:ascii="Constantia" w:hAnsi="Constantia" w:cs="Calibri"/>
          <w:b/>
          <w:lang w:eastAsia="de-DE"/>
        </w:rPr>
        <w:t>ein neues Lesejahr</w:t>
      </w:r>
      <w:r w:rsidR="00BC5EA8" w:rsidRPr="00B3268E">
        <w:rPr>
          <w:rFonts w:ascii="Constantia" w:hAnsi="Constantia" w:cs="Calibri"/>
          <w:b/>
          <w:lang w:eastAsia="de-DE"/>
        </w:rPr>
        <w:t>, geprägt</w:t>
      </w:r>
      <w:r w:rsidRPr="00B3268E">
        <w:rPr>
          <w:rFonts w:ascii="Constantia" w:hAnsi="Constantia" w:cs="Calibri"/>
          <w:b/>
          <w:lang w:eastAsia="de-DE"/>
        </w:rPr>
        <w:t xml:space="preserve"> vom Evangelium nach </w:t>
      </w:r>
      <w:r w:rsidR="00DC53F9" w:rsidRPr="00B3268E">
        <w:rPr>
          <w:rFonts w:ascii="Constantia" w:hAnsi="Constantia" w:cs="Calibri"/>
          <w:b/>
          <w:lang w:eastAsia="de-DE"/>
        </w:rPr>
        <w:t>Matthäus</w:t>
      </w:r>
      <w:r w:rsidRPr="00B3268E">
        <w:rPr>
          <w:rFonts w:ascii="Constantia" w:hAnsi="Constantia" w:cs="Calibri"/>
          <w:b/>
          <w:lang w:eastAsia="de-DE"/>
        </w:rPr>
        <w:t xml:space="preserve">. </w:t>
      </w:r>
      <w:r w:rsidR="00BC5EA8" w:rsidRPr="00B3268E">
        <w:rPr>
          <w:rFonts w:ascii="Constantia" w:hAnsi="Constantia" w:cs="Calibri"/>
          <w:b/>
          <w:lang w:eastAsia="de-DE"/>
        </w:rPr>
        <w:t xml:space="preserve">Ein neues </w:t>
      </w:r>
      <w:r w:rsidR="00F4668D" w:rsidRPr="00B3268E">
        <w:rPr>
          <w:rFonts w:ascii="Constantia" w:hAnsi="Constantia" w:cs="Calibri"/>
          <w:b/>
          <w:lang w:eastAsia="de-DE"/>
        </w:rPr>
        <w:t>Verkündigungs-</w:t>
      </w:r>
      <w:r w:rsidR="00E043C7" w:rsidRPr="00B3268E">
        <w:rPr>
          <w:rFonts w:ascii="Constantia" w:hAnsi="Constantia" w:cs="Calibri"/>
          <w:b/>
          <w:lang w:eastAsia="de-DE"/>
        </w:rPr>
        <w:t>Buch</w:t>
      </w:r>
      <w:r w:rsidR="00BC5EA8" w:rsidRPr="00B3268E">
        <w:rPr>
          <w:rFonts w:ascii="Constantia" w:hAnsi="Constantia" w:cs="Calibri"/>
          <w:b/>
          <w:lang w:eastAsia="de-DE"/>
        </w:rPr>
        <w:t xml:space="preserve"> wurde bei der Einzugsprozession hereingetragen und </w:t>
      </w:r>
      <w:r w:rsidR="00854856" w:rsidRPr="00B3268E">
        <w:rPr>
          <w:rFonts w:ascii="Constantia" w:hAnsi="Constantia" w:cs="Calibri"/>
          <w:b/>
          <w:lang w:eastAsia="de-DE"/>
        </w:rPr>
        <w:t>zum</w:t>
      </w:r>
      <w:r w:rsidR="00BC5EA8" w:rsidRPr="00B3268E">
        <w:rPr>
          <w:rFonts w:ascii="Constantia" w:hAnsi="Constantia" w:cs="Calibri"/>
          <w:b/>
          <w:lang w:eastAsia="de-DE"/>
        </w:rPr>
        <w:t xml:space="preserve"> </w:t>
      </w:r>
      <w:r w:rsidR="00854856" w:rsidRPr="00B3268E">
        <w:rPr>
          <w:rFonts w:ascii="Constantia" w:hAnsi="Constantia" w:cs="Calibri"/>
          <w:b/>
          <w:lang w:eastAsia="de-DE"/>
        </w:rPr>
        <w:t>Ort des Buches/</w:t>
      </w:r>
      <w:r w:rsidR="00BC5EA8" w:rsidRPr="00B3268E">
        <w:rPr>
          <w:rFonts w:ascii="Constantia" w:hAnsi="Constantia" w:cs="Calibri"/>
          <w:b/>
          <w:lang w:eastAsia="de-DE"/>
        </w:rPr>
        <w:t>Altar ge</w:t>
      </w:r>
      <w:r w:rsidR="00854856" w:rsidRPr="00B3268E">
        <w:rPr>
          <w:rFonts w:ascii="Constantia" w:hAnsi="Constantia" w:cs="Calibri"/>
          <w:b/>
          <w:lang w:eastAsia="de-DE"/>
        </w:rPr>
        <w:t>bracht</w:t>
      </w:r>
      <w:r w:rsidR="00BC5EA8" w:rsidRPr="00B3268E">
        <w:rPr>
          <w:rFonts w:ascii="Constantia" w:hAnsi="Constantia" w:cs="Calibri"/>
          <w:b/>
          <w:lang w:eastAsia="de-DE"/>
        </w:rPr>
        <w:t xml:space="preserve">. </w:t>
      </w:r>
      <w:r w:rsidRPr="00B3268E">
        <w:rPr>
          <w:rFonts w:ascii="Constantia" w:hAnsi="Constantia" w:cs="Calibri"/>
          <w:b/>
          <w:lang w:eastAsia="de-DE"/>
        </w:rPr>
        <w:t xml:space="preserve">An allen Sonn- und Festtagen werden nun die Lesungen in der Fassung der überarbeiteten </w:t>
      </w:r>
      <w:r w:rsidR="00BD6DA8" w:rsidRPr="00B3268E">
        <w:rPr>
          <w:rFonts w:ascii="Constantia" w:hAnsi="Constantia" w:cs="Calibri"/>
          <w:b/>
          <w:lang w:eastAsia="de-DE"/>
        </w:rPr>
        <w:t>Bibelübersetzung zu hören sein.</w:t>
      </w:r>
    </w:p>
    <w:p w:rsidR="007A7D56" w:rsidRPr="00B3268E" w:rsidRDefault="007A7D56" w:rsidP="00A33482">
      <w:pPr>
        <w:rPr>
          <w:rFonts w:ascii="Constantia" w:hAnsi="Constantia" w:cs="Calibri"/>
          <w:b/>
          <w:lang w:eastAsia="de-DE"/>
        </w:rPr>
      </w:pPr>
    </w:p>
    <w:p w:rsidR="00C36B97" w:rsidRPr="00B3268E" w:rsidRDefault="00BD6DA8" w:rsidP="00A33482">
      <w:pPr>
        <w:rPr>
          <w:rFonts w:ascii="Constantia" w:hAnsi="Constantia" w:cs="Calibri"/>
          <w:b/>
          <w:lang w:eastAsia="de-DE"/>
        </w:rPr>
      </w:pPr>
      <w:r w:rsidRPr="00B3268E">
        <w:rPr>
          <w:rFonts w:ascii="Constantia" w:hAnsi="Constantia" w:cs="Calibri"/>
          <w:b/>
          <w:lang w:eastAsia="de-DE"/>
        </w:rPr>
        <w:t>D</w:t>
      </w:r>
      <w:r w:rsidR="007A7D56" w:rsidRPr="00B3268E">
        <w:rPr>
          <w:rFonts w:ascii="Constantia" w:hAnsi="Constantia" w:cs="Calibri"/>
          <w:b/>
          <w:lang w:eastAsia="de-DE"/>
        </w:rPr>
        <w:t xml:space="preserve">ie künstlerische Gestaltung des Buches und </w:t>
      </w:r>
      <w:r w:rsidR="00641623" w:rsidRPr="00B3268E">
        <w:rPr>
          <w:rFonts w:ascii="Constantia" w:hAnsi="Constantia" w:cs="Calibri"/>
          <w:b/>
          <w:lang w:eastAsia="de-DE"/>
        </w:rPr>
        <w:t>manche</w:t>
      </w:r>
      <w:r w:rsidR="007A7D56" w:rsidRPr="00B3268E">
        <w:rPr>
          <w:rFonts w:ascii="Constantia" w:hAnsi="Constantia" w:cs="Calibri"/>
          <w:b/>
          <w:lang w:eastAsia="de-DE"/>
        </w:rPr>
        <w:t xml:space="preserve"> neuen Formulierungen der </w:t>
      </w:r>
      <w:r w:rsidR="00BC5EA8" w:rsidRPr="00B3268E">
        <w:rPr>
          <w:rFonts w:ascii="Constantia" w:hAnsi="Constantia" w:cs="Calibri"/>
          <w:b/>
          <w:lang w:eastAsia="de-DE"/>
        </w:rPr>
        <w:t xml:space="preserve">Übersetzung </w:t>
      </w:r>
      <w:r w:rsidRPr="00B3268E">
        <w:rPr>
          <w:rFonts w:ascii="Constantia" w:hAnsi="Constantia" w:cs="Calibri"/>
          <w:b/>
          <w:lang w:eastAsia="de-DE"/>
        </w:rPr>
        <w:t>regen uns dazu an</w:t>
      </w:r>
      <w:r w:rsidR="007A7D56" w:rsidRPr="00B3268E">
        <w:rPr>
          <w:rFonts w:ascii="Constantia" w:hAnsi="Constantia" w:cs="Calibri"/>
          <w:b/>
          <w:lang w:eastAsia="de-DE"/>
        </w:rPr>
        <w:t xml:space="preserve">, neu auf Gottes Wort zu hören und daraus </w:t>
      </w:r>
      <w:r w:rsidR="00E67402" w:rsidRPr="00B3268E">
        <w:rPr>
          <w:rFonts w:ascii="Constantia" w:hAnsi="Constantia" w:cs="Calibri"/>
          <w:b/>
          <w:lang w:eastAsia="de-DE"/>
        </w:rPr>
        <w:t>Kraft und Leben zu schöpfen</w:t>
      </w:r>
      <w:r w:rsidR="007A7D56" w:rsidRPr="00B3268E">
        <w:rPr>
          <w:rFonts w:ascii="Constantia" w:hAnsi="Constantia" w:cs="Calibri"/>
          <w:b/>
          <w:lang w:eastAsia="de-DE"/>
        </w:rPr>
        <w:t>.</w:t>
      </w:r>
      <w:r w:rsidRPr="00B3268E">
        <w:rPr>
          <w:rFonts w:ascii="Constantia" w:hAnsi="Constantia" w:cs="Calibri"/>
          <w:b/>
          <w:lang w:eastAsia="de-DE"/>
        </w:rPr>
        <w:t xml:space="preserve"> Denn </w:t>
      </w:r>
      <w:r w:rsidR="007A7D56" w:rsidRPr="00B3268E">
        <w:rPr>
          <w:rFonts w:ascii="Constantia" w:hAnsi="Constantia" w:cs="Calibri"/>
          <w:b/>
          <w:lang w:eastAsia="de-DE"/>
        </w:rPr>
        <w:t>Jesus Christus ist das lebendige Wort</w:t>
      </w:r>
      <w:r w:rsidR="00DF365F" w:rsidRPr="00B3268E">
        <w:rPr>
          <w:rFonts w:ascii="Constantia" w:hAnsi="Constantia" w:cs="Calibri"/>
          <w:b/>
          <w:lang w:eastAsia="de-DE"/>
        </w:rPr>
        <w:t xml:space="preserve"> Gottes</w:t>
      </w:r>
      <w:r w:rsidR="007A7D56" w:rsidRPr="00B3268E">
        <w:rPr>
          <w:rFonts w:ascii="Constantia" w:hAnsi="Constantia" w:cs="Calibri"/>
          <w:b/>
          <w:lang w:eastAsia="de-DE"/>
        </w:rPr>
        <w:t xml:space="preserve">. Im Wort der Heiligen Schrift tritt er in unsere Mitte. </w:t>
      </w:r>
      <w:r w:rsidRPr="00B3268E">
        <w:rPr>
          <w:rFonts w:ascii="Constantia" w:hAnsi="Constantia" w:cs="Calibri"/>
          <w:b/>
          <w:lang w:eastAsia="de-DE"/>
        </w:rPr>
        <w:t>Bitten wir Gott um seine</w:t>
      </w:r>
      <w:r w:rsidR="00762A66" w:rsidRPr="00B3268E">
        <w:rPr>
          <w:rFonts w:ascii="Constantia" w:hAnsi="Constantia" w:cs="Calibri"/>
          <w:b/>
          <w:lang w:eastAsia="de-DE"/>
        </w:rPr>
        <w:t>n</w:t>
      </w:r>
      <w:r w:rsidRPr="00B3268E">
        <w:rPr>
          <w:rFonts w:ascii="Constantia" w:hAnsi="Constantia" w:cs="Calibri"/>
          <w:b/>
          <w:lang w:eastAsia="de-DE"/>
        </w:rPr>
        <w:t xml:space="preserve"> Segen, damit wir uns ihm öffnen.</w:t>
      </w:r>
    </w:p>
    <w:p w:rsidR="00585A32" w:rsidRPr="00B3268E" w:rsidRDefault="00585A32" w:rsidP="00A33482">
      <w:pPr>
        <w:rPr>
          <w:rFonts w:ascii="Constantia" w:hAnsi="Constantia" w:cs="Calibri"/>
          <w:b/>
          <w:lang w:eastAsia="de-DE"/>
        </w:rPr>
      </w:pPr>
    </w:p>
    <w:p w:rsidR="00480AB8" w:rsidRPr="00B3268E" w:rsidRDefault="00480AB8" w:rsidP="00480AB8">
      <w:pPr>
        <w:rPr>
          <w:rFonts w:ascii="Constantia" w:hAnsi="Constantia" w:cs="Calibri"/>
          <w:b/>
          <w:color w:val="FF0000"/>
          <w:lang w:eastAsia="de-DE"/>
        </w:rPr>
      </w:pPr>
      <w:r w:rsidRPr="00B3268E">
        <w:rPr>
          <w:rFonts w:ascii="Constantia" w:hAnsi="Constantia" w:cs="Calibri"/>
          <w:b/>
          <w:color w:val="FF0000"/>
          <w:lang w:eastAsia="de-DE"/>
        </w:rPr>
        <w:t>Segnung des neuen Lektionars</w:t>
      </w:r>
    </w:p>
    <w:p w:rsidR="00480AB8" w:rsidRPr="00B3268E" w:rsidRDefault="00480AB8" w:rsidP="00480AB8">
      <w:pPr>
        <w:rPr>
          <w:rFonts w:ascii="Constantia" w:hAnsi="Constantia" w:cs="Calibri"/>
          <w:color w:val="FF0000"/>
          <w:lang w:eastAsia="de-DE"/>
        </w:rPr>
      </w:pPr>
      <w:r w:rsidRPr="00B3268E">
        <w:rPr>
          <w:rFonts w:ascii="Constantia" w:hAnsi="Constantia" w:cs="Calibri"/>
          <w:color w:val="FF0000"/>
          <w:lang w:eastAsia="de-DE"/>
        </w:rPr>
        <w:t>P (am Vorstehersitz, ggf. am Ablageort des Lektionars, nicht am Ambo)</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Du, Gott, kommst auf uns zu, um uns nahe zu sein.</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 xml:space="preserve">Christus ist dein Wort, das Mensch </w:t>
      </w:r>
      <w:r w:rsidR="00B3268E" w:rsidRPr="00B3268E">
        <w:rPr>
          <w:rFonts w:ascii="Constantia" w:hAnsi="Constantia" w:cs="Calibri"/>
          <w:b/>
          <w:lang w:eastAsia="de-DE"/>
        </w:rPr>
        <w:t>geworden ist</w:t>
      </w:r>
      <w:r w:rsidRPr="00B3268E">
        <w:rPr>
          <w:rFonts w:ascii="Constantia" w:hAnsi="Constantia" w:cs="Calibri"/>
          <w:b/>
          <w:lang w:eastAsia="de-DE"/>
        </w:rPr>
        <w:t xml:space="preserve">; </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in ihm sprichst du uns deine ganze Liebe zu</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 auch jetzt, wenn wir das Wort Gottes in de</w:t>
      </w:r>
      <w:r w:rsidR="00762A66" w:rsidRPr="00B3268E">
        <w:rPr>
          <w:rFonts w:ascii="Constantia" w:hAnsi="Constantia" w:cs="Calibri"/>
          <w:b/>
          <w:lang w:eastAsia="de-DE"/>
        </w:rPr>
        <w:t>n</w:t>
      </w:r>
      <w:r w:rsidRPr="00B3268E">
        <w:rPr>
          <w:rFonts w:ascii="Constantia" w:hAnsi="Constantia" w:cs="Calibri"/>
          <w:b/>
          <w:lang w:eastAsia="de-DE"/>
        </w:rPr>
        <w:t xml:space="preserve"> Lesung</w:t>
      </w:r>
      <w:r w:rsidR="00762A66" w:rsidRPr="00B3268E">
        <w:rPr>
          <w:rFonts w:ascii="Constantia" w:hAnsi="Constantia" w:cs="Calibri"/>
          <w:b/>
          <w:lang w:eastAsia="de-DE"/>
        </w:rPr>
        <w:t>en</w:t>
      </w:r>
      <w:r w:rsidRPr="00B3268E">
        <w:rPr>
          <w:rFonts w:ascii="Constantia" w:hAnsi="Constantia" w:cs="Calibri"/>
          <w:b/>
          <w:lang w:eastAsia="de-DE"/>
        </w:rPr>
        <w:t xml:space="preserve"> hören.</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Segne dieses Buch, damit sich unsere Herzen öffnen</w:t>
      </w:r>
    </w:p>
    <w:p w:rsidR="00585A32" w:rsidRPr="00B3268E" w:rsidRDefault="00585A32" w:rsidP="00A33482">
      <w:pPr>
        <w:rPr>
          <w:rFonts w:ascii="Constantia" w:hAnsi="Constantia" w:cs="Calibri"/>
          <w:b/>
          <w:lang w:eastAsia="de-DE"/>
        </w:rPr>
      </w:pPr>
      <w:r w:rsidRPr="00B3268E">
        <w:rPr>
          <w:rFonts w:ascii="Constantia" w:hAnsi="Constantia" w:cs="Calibri"/>
          <w:b/>
          <w:lang w:eastAsia="de-DE"/>
        </w:rPr>
        <w:t xml:space="preserve">und wir mit Christus deine heilvolle Zuwendung erfahren, </w:t>
      </w:r>
    </w:p>
    <w:p w:rsidR="00762A66" w:rsidRPr="00B3268E" w:rsidRDefault="00585A32" w:rsidP="00585A32">
      <w:pPr>
        <w:ind w:left="426" w:hanging="426"/>
        <w:rPr>
          <w:rFonts w:ascii="Constantia" w:hAnsi="Constantia" w:cs="Calibri"/>
          <w:b/>
          <w:lang w:eastAsia="de-DE"/>
        </w:rPr>
      </w:pPr>
      <w:r w:rsidRPr="00B3268E">
        <w:rPr>
          <w:rFonts w:ascii="Constantia" w:hAnsi="Constantia" w:cs="Calibri"/>
          <w:b/>
          <w:lang w:eastAsia="de-DE"/>
        </w:rPr>
        <w:t>wenn uns das Wort des lebendigen Gottes im Gottesdienst zugesprochen wird.</w:t>
      </w:r>
    </w:p>
    <w:p w:rsidR="00585A32" w:rsidRPr="00B3268E" w:rsidRDefault="00585A32" w:rsidP="00585A32">
      <w:pPr>
        <w:ind w:left="426" w:hanging="426"/>
        <w:rPr>
          <w:rFonts w:ascii="Constantia" w:hAnsi="Constantia" w:cs="Calibri"/>
          <w:b/>
          <w:lang w:eastAsia="de-DE"/>
        </w:rPr>
      </w:pPr>
      <w:r w:rsidRPr="00B3268E">
        <w:rPr>
          <w:rFonts w:ascii="Constantia" w:hAnsi="Constantia" w:cs="Calibri"/>
          <w:b/>
          <w:lang w:eastAsia="de-DE"/>
        </w:rPr>
        <w:t>Darum bitten wir durch Christus, unseren Herrn.</w:t>
      </w:r>
    </w:p>
    <w:p w:rsidR="00585A32" w:rsidRPr="00B3268E" w:rsidRDefault="00585A32" w:rsidP="00585A32">
      <w:pPr>
        <w:ind w:left="426" w:hanging="426"/>
        <w:rPr>
          <w:rFonts w:ascii="Constantia" w:hAnsi="Constantia" w:cs="Calibri"/>
          <w:color w:val="FF0000"/>
          <w:lang w:eastAsia="de-DE"/>
        </w:rPr>
      </w:pPr>
      <w:r w:rsidRPr="00B3268E">
        <w:rPr>
          <w:rFonts w:ascii="Constantia" w:hAnsi="Constantia" w:cs="Calibri"/>
          <w:color w:val="FF0000"/>
          <w:lang w:eastAsia="de-DE"/>
        </w:rPr>
        <w:t xml:space="preserve">A </w:t>
      </w:r>
      <w:r w:rsidRPr="00B3268E">
        <w:rPr>
          <w:rFonts w:ascii="Constantia" w:hAnsi="Constantia" w:cs="Calibri"/>
          <w:color w:val="FF0000"/>
          <w:lang w:eastAsia="de-DE"/>
        </w:rPr>
        <w:tab/>
      </w:r>
      <w:r w:rsidRPr="00B3268E">
        <w:rPr>
          <w:rFonts w:ascii="Constantia" w:hAnsi="Constantia" w:cs="Calibri"/>
          <w:b/>
          <w:lang w:eastAsia="de-DE"/>
        </w:rPr>
        <w:t>Amen.</w:t>
      </w:r>
    </w:p>
    <w:p w:rsidR="0068493A" w:rsidRPr="00B3268E" w:rsidRDefault="0068493A" w:rsidP="00A33482">
      <w:pPr>
        <w:rPr>
          <w:rFonts w:ascii="Constantia" w:hAnsi="Constantia" w:cs="Calibri"/>
          <w:lang w:eastAsia="de-DE"/>
        </w:rPr>
      </w:pPr>
    </w:p>
    <w:p w:rsidR="00585A32" w:rsidRPr="00B3268E" w:rsidRDefault="00762A66" w:rsidP="00585A32">
      <w:pPr>
        <w:rPr>
          <w:rFonts w:ascii="Constantia" w:hAnsi="Constantia" w:cs="Calibri"/>
          <w:color w:val="FF0000"/>
          <w:lang w:eastAsia="de-DE"/>
        </w:rPr>
      </w:pPr>
      <w:r w:rsidRPr="00B3268E">
        <w:rPr>
          <w:rFonts w:ascii="Constantia" w:hAnsi="Constantia" w:cs="Calibri"/>
          <w:color w:val="FF0000"/>
          <w:lang w:eastAsia="de-DE"/>
        </w:rPr>
        <w:t xml:space="preserve">Das Lektionar </w:t>
      </w:r>
      <w:r w:rsidR="00585A32" w:rsidRPr="00B3268E">
        <w:rPr>
          <w:rFonts w:ascii="Constantia" w:hAnsi="Constantia" w:cs="Calibri"/>
          <w:color w:val="FF0000"/>
          <w:lang w:eastAsia="de-DE"/>
        </w:rPr>
        <w:t>wird von P mit Weihwasser besprengt und inzensiert.</w:t>
      </w:r>
    </w:p>
    <w:p w:rsidR="00585A32" w:rsidRPr="00B3268E" w:rsidRDefault="00585A32" w:rsidP="00A33482">
      <w:pPr>
        <w:rPr>
          <w:rFonts w:ascii="Constantia" w:hAnsi="Constantia" w:cs="Calibri"/>
          <w:lang w:eastAsia="de-DE"/>
        </w:rPr>
      </w:pPr>
    </w:p>
    <w:p w:rsidR="00B12F84" w:rsidRPr="00B3268E" w:rsidRDefault="00B12F84" w:rsidP="00A33482">
      <w:pPr>
        <w:rPr>
          <w:rFonts w:ascii="Constantia" w:hAnsi="Constantia" w:cs="Calibri"/>
          <w:b/>
          <w:color w:val="FF0000"/>
          <w:lang w:eastAsia="de-DE"/>
        </w:rPr>
      </w:pPr>
      <w:r w:rsidRPr="00B3268E">
        <w:rPr>
          <w:rFonts w:ascii="Constantia" w:hAnsi="Constantia" w:cs="Calibri"/>
          <w:b/>
          <w:color w:val="FF0000"/>
          <w:lang w:eastAsia="de-DE"/>
        </w:rPr>
        <w:t>Prozession mit dem Lektionar zum Ambo</w:t>
      </w:r>
    </w:p>
    <w:p w:rsidR="00B12F84" w:rsidRPr="00B3268E" w:rsidRDefault="005C4214" w:rsidP="00A33482">
      <w:pPr>
        <w:rPr>
          <w:rFonts w:ascii="Constantia" w:hAnsi="Constantia" w:cs="Calibri"/>
          <w:color w:val="FF0000"/>
          <w:lang w:eastAsia="de-DE"/>
        </w:rPr>
      </w:pPr>
      <w:r w:rsidRPr="00B3268E">
        <w:rPr>
          <w:rFonts w:ascii="Constantia" w:hAnsi="Constantia" w:cs="Calibri"/>
          <w:color w:val="FF0000"/>
          <w:lang w:eastAsia="de-DE"/>
        </w:rPr>
        <w:t xml:space="preserve">Akolythen und </w:t>
      </w:r>
      <w:r w:rsidR="00641623" w:rsidRPr="00B3268E">
        <w:rPr>
          <w:rFonts w:ascii="Constantia" w:hAnsi="Constantia" w:cs="Calibri"/>
          <w:color w:val="FF0000"/>
          <w:lang w:eastAsia="de-DE"/>
        </w:rPr>
        <w:t xml:space="preserve">L </w:t>
      </w:r>
      <w:r w:rsidRPr="00B3268E">
        <w:rPr>
          <w:rFonts w:ascii="Constantia" w:hAnsi="Constantia" w:cs="Calibri"/>
          <w:color w:val="FF0000"/>
          <w:lang w:eastAsia="de-DE"/>
        </w:rPr>
        <w:t>verneigen sich vor dem Lektionar und ziehen mit diesem zum Ambo.</w:t>
      </w:r>
    </w:p>
    <w:p w:rsidR="00FB2F9A" w:rsidRPr="00B3268E" w:rsidRDefault="00FB2F9A" w:rsidP="007B2ED7">
      <w:pPr>
        <w:rPr>
          <w:rFonts w:ascii="Constantia" w:hAnsi="Constantia" w:cs="Calibri"/>
          <w:color w:val="FF0000"/>
          <w:lang w:eastAsia="de-DE"/>
        </w:rPr>
      </w:pPr>
    </w:p>
    <w:p w:rsidR="0068493A" w:rsidRPr="00B3268E" w:rsidRDefault="007B2ED7" w:rsidP="007B2ED7">
      <w:pPr>
        <w:rPr>
          <w:rFonts w:ascii="Constantia" w:hAnsi="Constantia" w:cs="Calibri"/>
          <w:lang w:eastAsia="de-DE"/>
        </w:rPr>
      </w:pPr>
      <w:r w:rsidRPr="00B3268E">
        <w:rPr>
          <w:rFonts w:ascii="Constantia" w:hAnsi="Constantia" w:cs="Calibri"/>
          <w:color w:val="FF0000"/>
          <w:lang w:eastAsia="de-DE"/>
        </w:rPr>
        <w:t>Währenddessen</w:t>
      </w:r>
      <w:r w:rsidR="00F4668D" w:rsidRPr="00B3268E">
        <w:rPr>
          <w:rFonts w:ascii="Constantia" w:hAnsi="Constantia" w:cs="Calibri"/>
          <w:color w:val="FF0000"/>
          <w:lang w:eastAsia="de-DE"/>
        </w:rPr>
        <w:t>:</w:t>
      </w:r>
      <w:r w:rsidR="00E672FB" w:rsidRPr="00B3268E">
        <w:rPr>
          <w:rFonts w:ascii="Constantia" w:hAnsi="Constantia" w:cs="Calibri"/>
          <w:color w:val="FF0000"/>
          <w:lang w:eastAsia="de-DE"/>
        </w:rPr>
        <w:t xml:space="preserve"> </w:t>
      </w:r>
      <w:r w:rsidRPr="00B3268E">
        <w:rPr>
          <w:rFonts w:ascii="Constantia" w:hAnsi="Constantia" w:cs="Calibri"/>
          <w:color w:val="FF0000"/>
          <w:lang w:eastAsia="de-DE"/>
        </w:rPr>
        <w:t>Ch/A</w:t>
      </w:r>
      <w:r w:rsidR="007A6F97" w:rsidRPr="00B3268E">
        <w:rPr>
          <w:rFonts w:ascii="Constantia" w:hAnsi="Constantia" w:cs="Calibri"/>
          <w:lang w:eastAsia="de-DE"/>
        </w:rPr>
        <w:tab/>
      </w:r>
    </w:p>
    <w:p w:rsidR="007B2ED7" w:rsidRPr="00B3268E" w:rsidRDefault="0068493A" w:rsidP="0068493A">
      <w:pPr>
        <w:rPr>
          <w:rFonts w:ascii="Constantia" w:hAnsi="Constantia" w:cs="Calibri"/>
          <w:lang w:eastAsia="de-DE"/>
        </w:rPr>
      </w:pPr>
      <w:r w:rsidRPr="00B3268E">
        <w:rPr>
          <w:rFonts w:ascii="Constantia" w:hAnsi="Constantia" w:cs="Calibri"/>
          <w:lang w:eastAsia="de-DE"/>
        </w:rPr>
        <w:t>GL 450</w:t>
      </w:r>
      <w:r w:rsidRPr="00B3268E">
        <w:rPr>
          <w:rFonts w:ascii="Constantia" w:hAnsi="Constantia" w:cs="Calibri"/>
          <w:lang w:eastAsia="de-DE"/>
        </w:rPr>
        <w:tab/>
      </w:r>
      <w:r w:rsidRPr="00B3268E">
        <w:rPr>
          <w:rFonts w:ascii="Constantia" w:hAnsi="Constantia" w:cs="Calibri"/>
          <w:lang w:eastAsia="de-DE"/>
        </w:rPr>
        <w:tab/>
      </w:r>
      <w:r w:rsidR="007A6F97" w:rsidRPr="00B3268E">
        <w:rPr>
          <w:rFonts w:ascii="Constantia" w:hAnsi="Constantia" w:cs="Calibri"/>
          <w:lang w:eastAsia="de-DE"/>
        </w:rPr>
        <w:t xml:space="preserve">Gottes Wort ist wie Licht </w:t>
      </w:r>
      <w:r w:rsidRPr="00B3268E">
        <w:rPr>
          <w:rFonts w:ascii="Constantia" w:hAnsi="Constantia" w:cs="Calibri"/>
          <w:lang w:eastAsia="de-DE"/>
        </w:rPr>
        <w:t>in der Nacht</w:t>
      </w:r>
    </w:p>
    <w:p w:rsidR="00FB2F9A" w:rsidRPr="00B3268E" w:rsidRDefault="00FB2F9A">
      <w:pPr>
        <w:rPr>
          <w:rFonts w:ascii="Constantia" w:hAnsi="Constantia" w:cs="Calibri"/>
          <w:color w:val="FF0000"/>
          <w:lang w:eastAsia="de-DE"/>
        </w:rPr>
      </w:pPr>
    </w:p>
    <w:p w:rsidR="007B2ED7" w:rsidRPr="00B3268E" w:rsidRDefault="00F4668D" w:rsidP="007B2ED7">
      <w:pPr>
        <w:rPr>
          <w:rFonts w:ascii="Constantia" w:hAnsi="Constantia" w:cs="Calibri"/>
          <w:color w:val="FF0000"/>
          <w:lang w:eastAsia="de-DE"/>
        </w:rPr>
      </w:pPr>
      <w:r w:rsidRPr="00B3268E">
        <w:rPr>
          <w:rFonts w:ascii="Constantia" w:hAnsi="Constantia" w:cs="Calibri"/>
          <w:color w:val="FF0000"/>
          <w:lang w:eastAsia="de-DE"/>
        </w:rPr>
        <w:t>Oder:</w:t>
      </w:r>
    </w:p>
    <w:p w:rsidR="007B2ED7" w:rsidRPr="00B3268E" w:rsidRDefault="00863CF2" w:rsidP="00A33482">
      <w:pPr>
        <w:rPr>
          <w:rFonts w:ascii="Constantia" w:hAnsi="Constantia" w:cs="Calibri"/>
          <w:color w:val="FF0000"/>
          <w:lang w:eastAsia="de-DE"/>
        </w:rPr>
      </w:pPr>
      <w:r w:rsidRPr="00B3268E">
        <w:rPr>
          <w:rFonts w:ascii="Constantia" w:hAnsi="Constantia" w:cs="Calibri"/>
          <w:color w:val="FF0000"/>
          <w:lang w:eastAsia="de-DE"/>
        </w:rPr>
        <w:t xml:space="preserve">Ch/A </w:t>
      </w:r>
      <w:r w:rsidR="00D541DD" w:rsidRPr="00B3268E">
        <w:rPr>
          <w:rFonts w:ascii="Constantia" w:hAnsi="Constantia" w:cs="Calibri"/>
          <w:color w:val="FF0000"/>
          <w:lang w:eastAsia="de-DE"/>
        </w:rPr>
        <w:t>nach ostkirchlicher Melodie (</w:t>
      </w:r>
      <w:r w:rsidR="007B2ED7" w:rsidRPr="00B3268E">
        <w:rPr>
          <w:rFonts w:ascii="Constantia" w:hAnsi="Constantia" w:cs="Calibri"/>
          <w:color w:val="FF0000"/>
          <w:lang w:eastAsia="de-DE"/>
        </w:rPr>
        <w:t>Unterwegs Nr. 69</w:t>
      </w:r>
      <w:r w:rsidR="00F4668D" w:rsidRPr="00B3268E">
        <w:rPr>
          <w:rFonts w:ascii="Constantia" w:hAnsi="Constantia" w:cs="Calibri"/>
          <w:color w:val="FF0000"/>
          <w:lang w:eastAsia="de-DE"/>
        </w:rPr>
        <w:t>, statt Kv „Halleluja“: „Sei gegrüßt</w:t>
      </w:r>
      <w:r w:rsidR="002E6447" w:rsidRPr="00B3268E">
        <w:rPr>
          <w:rFonts w:ascii="Constantia" w:hAnsi="Constantia" w:cs="Calibri"/>
          <w:color w:val="FF0000"/>
          <w:lang w:eastAsia="de-DE"/>
        </w:rPr>
        <w:t>, Gottes Wort: Wirke du in uns.</w:t>
      </w:r>
      <w:r w:rsidR="00F4668D" w:rsidRPr="00B3268E">
        <w:rPr>
          <w:rFonts w:ascii="Constantia" w:hAnsi="Constantia" w:cs="Calibri"/>
          <w:color w:val="FF0000"/>
          <w:lang w:eastAsia="de-DE"/>
        </w:rPr>
        <w:t>“</w:t>
      </w:r>
      <w:r w:rsidR="007B2ED7" w:rsidRPr="00B3268E">
        <w:rPr>
          <w:rFonts w:ascii="Constantia" w:hAnsi="Constantia" w:cs="Calibri"/>
          <w:color w:val="FF0000"/>
          <w:lang w:eastAsia="de-DE"/>
        </w:rPr>
        <w:t>)</w:t>
      </w:r>
    </w:p>
    <w:p w:rsidR="00D541DD" w:rsidRPr="00B3268E" w:rsidRDefault="00D541DD" w:rsidP="00A33482">
      <w:pPr>
        <w:rPr>
          <w:rFonts w:ascii="Constantia" w:hAnsi="Constantia" w:cs="Calibri"/>
          <w:color w:val="FF0000"/>
          <w:lang w:eastAsia="de-DE"/>
        </w:rPr>
      </w:pPr>
    </w:p>
    <w:p w:rsidR="005C4214" w:rsidRPr="00B3268E" w:rsidRDefault="002E6447" w:rsidP="008A3624">
      <w:pPr>
        <w:ind w:left="426" w:hanging="426"/>
        <w:rPr>
          <w:rFonts w:ascii="Constantia" w:hAnsi="Constantia" w:cs="Calibri"/>
          <w:color w:val="000000" w:themeColor="text1"/>
          <w:lang w:eastAsia="de-DE"/>
        </w:rPr>
      </w:pPr>
      <w:r w:rsidRPr="00B3268E">
        <w:rPr>
          <w:rFonts w:ascii="Constantia" w:hAnsi="Constantia" w:cs="Calibri"/>
          <w:color w:val="FF0000"/>
          <w:lang w:eastAsia="de-DE"/>
        </w:rPr>
        <w:t>Ch</w:t>
      </w:r>
      <w:r w:rsidRPr="00B3268E">
        <w:rPr>
          <w:rFonts w:ascii="Constantia" w:hAnsi="Constantia" w:cs="Calibri"/>
          <w:color w:val="000000" w:themeColor="text1"/>
          <w:lang w:eastAsia="de-DE"/>
        </w:rPr>
        <w:t xml:space="preserve"> </w:t>
      </w:r>
      <w:r w:rsidRPr="00B3268E">
        <w:rPr>
          <w:rFonts w:ascii="Constantia" w:hAnsi="Constantia" w:cs="Calibri"/>
          <w:color w:val="000000" w:themeColor="text1"/>
          <w:lang w:eastAsia="de-DE"/>
        </w:rPr>
        <w:tab/>
      </w:r>
      <w:r w:rsidR="005C4214" w:rsidRPr="00B3268E">
        <w:rPr>
          <w:rFonts w:ascii="Constantia" w:hAnsi="Constantia" w:cs="Calibri"/>
          <w:color w:val="000000" w:themeColor="text1"/>
          <w:lang w:eastAsia="de-DE"/>
        </w:rPr>
        <w:t>Sei gegrüßt, du Wort,</w:t>
      </w:r>
      <w:r w:rsidR="00DC312C" w:rsidRPr="00B3268E">
        <w:rPr>
          <w:rFonts w:ascii="Constantia" w:hAnsi="Constantia" w:cs="Calibri"/>
          <w:color w:val="000000" w:themeColor="text1"/>
          <w:lang w:eastAsia="de-DE"/>
        </w:rPr>
        <w:t xml:space="preserve"> </w:t>
      </w:r>
      <w:r w:rsidR="003A428D" w:rsidRPr="00B3268E">
        <w:rPr>
          <w:rFonts w:ascii="Constantia" w:hAnsi="Constantia" w:cs="Calibri"/>
          <w:color w:val="000000" w:themeColor="text1"/>
          <w:lang w:eastAsia="de-DE"/>
        </w:rPr>
        <w:t>das der Welt den Anfang gab.</w:t>
      </w:r>
      <w:r w:rsidR="006C6CAE" w:rsidRPr="00B3268E">
        <w:rPr>
          <w:rFonts w:ascii="Constantia" w:hAnsi="Constantia" w:cs="Calibri"/>
          <w:color w:val="000000" w:themeColor="text1"/>
          <w:lang w:eastAsia="de-DE"/>
        </w:rPr>
        <w:tab/>
      </w:r>
    </w:p>
    <w:p w:rsidR="005C4214" w:rsidRPr="00B3268E" w:rsidRDefault="005C4214" w:rsidP="008A3624">
      <w:pPr>
        <w:ind w:left="426"/>
        <w:rPr>
          <w:rFonts w:ascii="Constantia" w:hAnsi="Constantia" w:cs="Calibri"/>
          <w:color w:val="000000" w:themeColor="text1"/>
          <w:lang w:eastAsia="de-DE"/>
        </w:rPr>
      </w:pPr>
      <w:r w:rsidRPr="00B3268E">
        <w:rPr>
          <w:rFonts w:ascii="Constantia" w:hAnsi="Constantia" w:cs="Calibri"/>
          <w:color w:val="000000" w:themeColor="text1"/>
          <w:lang w:eastAsia="de-DE"/>
        </w:rPr>
        <w:t>Sei gegrüßt</w:t>
      </w:r>
      <w:r w:rsidR="006C6CAE" w:rsidRPr="00B3268E">
        <w:rPr>
          <w:rFonts w:ascii="Constantia" w:hAnsi="Constantia" w:cs="Calibri"/>
          <w:color w:val="000000" w:themeColor="text1"/>
          <w:lang w:eastAsia="de-DE"/>
        </w:rPr>
        <w:t>, du führst dein Volk durch die Zeit.</w:t>
      </w:r>
      <w:r w:rsidR="00D97884" w:rsidRPr="00B3268E">
        <w:rPr>
          <w:rFonts w:ascii="Constantia" w:hAnsi="Constantia" w:cs="Calibri"/>
          <w:color w:val="000000" w:themeColor="text1"/>
          <w:lang w:eastAsia="de-DE"/>
        </w:rPr>
        <w:tab/>
      </w:r>
      <w:r w:rsidR="003A428D" w:rsidRPr="00B3268E">
        <w:rPr>
          <w:rFonts w:ascii="Constantia" w:hAnsi="Constantia" w:cs="Calibri"/>
          <w:color w:val="000000" w:themeColor="text1"/>
          <w:lang w:eastAsia="de-DE"/>
        </w:rPr>
        <w:tab/>
      </w:r>
      <w:r w:rsidR="00D97884" w:rsidRPr="00B3268E">
        <w:rPr>
          <w:rFonts w:ascii="Constantia" w:hAnsi="Constantia" w:cs="Calibri"/>
          <w:color w:val="000000" w:themeColor="text1"/>
          <w:lang w:eastAsia="de-DE"/>
        </w:rPr>
        <w:tab/>
      </w:r>
    </w:p>
    <w:p w:rsidR="006C6CAE" w:rsidRPr="00B3268E" w:rsidRDefault="006C6CAE" w:rsidP="008A3624">
      <w:pPr>
        <w:ind w:left="426"/>
        <w:rPr>
          <w:rFonts w:ascii="Constantia" w:hAnsi="Constantia" w:cs="Calibri"/>
          <w:color w:val="000000" w:themeColor="text1"/>
          <w:lang w:eastAsia="de-DE"/>
        </w:rPr>
      </w:pPr>
      <w:r w:rsidRPr="00B3268E">
        <w:rPr>
          <w:rFonts w:ascii="Constantia" w:hAnsi="Constantia" w:cs="Calibri"/>
          <w:color w:val="000000" w:themeColor="text1"/>
          <w:lang w:eastAsia="de-DE"/>
        </w:rPr>
        <w:t>Sei gegrüßt, du bleibst in Ewigkeit.</w:t>
      </w:r>
      <w:r w:rsidR="003A428D" w:rsidRPr="00B3268E">
        <w:rPr>
          <w:rFonts w:ascii="Constantia" w:hAnsi="Constantia" w:cs="Calibri"/>
          <w:color w:val="FF0000"/>
          <w:lang w:eastAsia="de-DE"/>
        </w:rPr>
        <w:t xml:space="preserve"> </w:t>
      </w:r>
      <w:r w:rsidR="003A428D" w:rsidRPr="00B3268E">
        <w:rPr>
          <w:rFonts w:ascii="Constantia" w:hAnsi="Constantia" w:cs="Calibri"/>
          <w:color w:val="FF0000"/>
          <w:lang w:eastAsia="de-DE"/>
        </w:rPr>
        <w:tab/>
      </w:r>
      <w:r w:rsidR="003A428D" w:rsidRPr="00B3268E">
        <w:rPr>
          <w:rFonts w:ascii="Constantia" w:hAnsi="Constantia" w:cs="Calibri"/>
          <w:color w:val="FF0000"/>
          <w:lang w:eastAsia="de-DE"/>
        </w:rPr>
        <w:tab/>
      </w:r>
      <w:r w:rsidR="003A428D" w:rsidRPr="00B3268E">
        <w:rPr>
          <w:rFonts w:ascii="Constantia" w:hAnsi="Constantia" w:cs="Calibri"/>
          <w:color w:val="FF0000"/>
          <w:lang w:eastAsia="de-DE"/>
        </w:rPr>
        <w:tab/>
      </w:r>
      <w:r w:rsidR="003A428D" w:rsidRPr="00B3268E">
        <w:rPr>
          <w:rFonts w:ascii="Constantia" w:hAnsi="Constantia" w:cs="Calibri"/>
          <w:color w:val="FF0000"/>
          <w:lang w:eastAsia="de-DE"/>
        </w:rPr>
        <w:tab/>
      </w:r>
    </w:p>
    <w:p w:rsidR="00F4668D" w:rsidRPr="00B3268E" w:rsidRDefault="006C6CAE" w:rsidP="008A3624">
      <w:pPr>
        <w:ind w:left="426"/>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Sei gegrüßt, Gottes Wort: Wirke </w:t>
      </w:r>
      <w:r w:rsidR="002E6447" w:rsidRPr="00B3268E">
        <w:rPr>
          <w:rFonts w:ascii="Constantia" w:hAnsi="Constantia" w:cs="Calibri"/>
          <w:color w:val="000000" w:themeColor="text1"/>
          <w:lang w:eastAsia="de-DE"/>
        </w:rPr>
        <w:t xml:space="preserve">du </w:t>
      </w:r>
      <w:r w:rsidRPr="00B3268E">
        <w:rPr>
          <w:rFonts w:ascii="Constantia" w:hAnsi="Constantia" w:cs="Calibri"/>
          <w:color w:val="000000" w:themeColor="text1"/>
          <w:lang w:eastAsia="de-DE"/>
        </w:rPr>
        <w:t>in uns</w:t>
      </w:r>
      <w:r w:rsidR="003D1031" w:rsidRPr="00B3268E">
        <w:rPr>
          <w:rFonts w:ascii="Constantia" w:hAnsi="Constantia" w:cs="Calibri"/>
          <w:color w:val="000000" w:themeColor="text1"/>
          <w:lang w:eastAsia="de-DE"/>
        </w:rPr>
        <w:t>.</w:t>
      </w:r>
    </w:p>
    <w:p w:rsidR="0061200B" w:rsidRPr="00B3268E" w:rsidRDefault="002E6447" w:rsidP="008A3624">
      <w:pPr>
        <w:ind w:left="426" w:hanging="426"/>
        <w:rPr>
          <w:rFonts w:ascii="Constantia" w:hAnsi="Constantia" w:cs="Calibri"/>
          <w:color w:val="000000" w:themeColor="text1"/>
          <w:lang w:eastAsia="de-DE"/>
        </w:rPr>
      </w:pPr>
      <w:r w:rsidRPr="00B3268E">
        <w:rPr>
          <w:rFonts w:ascii="Constantia" w:hAnsi="Constantia" w:cs="Calibri"/>
          <w:color w:val="FF0000"/>
          <w:lang w:eastAsia="de-DE"/>
        </w:rPr>
        <w:t>A</w:t>
      </w:r>
      <w:r w:rsidRPr="00B3268E">
        <w:rPr>
          <w:rFonts w:ascii="Constantia" w:hAnsi="Constantia" w:cs="Calibri"/>
          <w:color w:val="000000" w:themeColor="text1"/>
          <w:lang w:eastAsia="de-DE"/>
        </w:rPr>
        <w:t xml:space="preserve"> </w:t>
      </w:r>
      <w:r w:rsidRPr="00B3268E">
        <w:rPr>
          <w:rFonts w:ascii="Constantia" w:hAnsi="Constantia" w:cs="Calibri"/>
          <w:color w:val="000000" w:themeColor="text1"/>
          <w:lang w:eastAsia="de-DE"/>
        </w:rPr>
        <w:tab/>
      </w:r>
      <w:r w:rsidR="00F4668D" w:rsidRPr="00B3268E">
        <w:rPr>
          <w:rFonts w:ascii="Constantia" w:hAnsi="Constantia" w:cs="Calibri"/>
          <w:color w:val="000000" w:themeColor="text1"/>
          <w:lang w:eastAsia="de-DE"/>
        </w:rPr>
        <w:t xml:space="preserve">Sei gegrüßt, </w:t>
      </w:r>
      <w:r w:rsidRPr="00B3268E">
        <w:rPr>
          <w:rFonts w:ascii="Constantia" w:hAnsi="Constantia" w:cs="Calibri"/>
          <w:color w:val="000000" w:themeColor="text1"/>
          <w:lang w:eastAsia="de-DE"/>
        </w:rPr>
        <w:t>Gottes Wort: Wirke du in uns</w:t>
      </w:r>
      <w:r w:rsidR="00F4668D" w:rsidRPr="00B3268E">
        <w:rPr>
          <w:rFonts w:ascii="Constantia" w:hAnsi="Constantia" w:cs="Calibri"/>
          <w:color w:val="000000" w:themeColor="text1"/>
          <w:lang w:eastAsia="de-DE"/>
        </w:rPr>
        <w:t>.</w:t>
      </w:r>
      <w:r w:rsidR="006C6CAE" w:rsidRPr="00B3268E">
        <w:rPr>
          <w:rFonts w:ascii="Constantia" w:hAnsi="Constantia" w:cs="Calibri"/>
          <w:color w:val="000000" w:themeColor="text1"/>
          <w:lang w:eastAsia="de-DE"/>
        </w:rPr>
        <w:tab/>
      </w:r>
      <w:r w:rsidR="0061200B" w:rsidRPr="00B3268E">
        <w:rPr>
          <w:rFonts w:ascii="Constantia" w:hAnsi="Constantia" w:cs="Calibri"/>
          <w:color w:val="000000" w:themeColor="text1"/>
          <w:lang w:eastAsia="de-DE"/>
        </w:rPr>
        <w:tab/>
      </w:r>
      <w:r w:rsidR="00D97884" w:rsidRPr="00B3268E">
        <w:rPr>
          <w:rFonts w:ascii="Constantia" w:hAnsi="Constantia" w:cs="Calibri"/>
          <w:color w:val="FF0000"/>
          <w:lang w:eastAsia="de-DE"/>
        </w:rPr>
        <w:t xml:space="preserve"> </w:t>
      </w:r>
    </w:p>
    <w:p w:rsidR="002C389C" w:rsidRPr="00B3268E" w:rsidRDefault="002C389C" w:rsidP="00D97884">
      <w:pPr>
        <w:tabs>
          <w:tab w:val="left" w:pos="5670"/>
        </w:tabs>
        <w:rPr>
          <w:rFonts w:ascii="Constantia" w:hAnsi="Constantia" w:cs="Calibri"/>
          <w:color w:val="FF0000"/>
          <w:lang w:eastAsia="de-DE"/>
        </w:rPr>
      </w:pPr>
    </w:p>
    <w:p w:rsidR="00D97884" w:rsidRPr="00B3268E" w:rsidRDefault="00D97884" w:rsidP="004C6DCC">
      <w:pPr>
        <w:tabs>
          <w:tab w:val="left" w:pos="5670"/>
        </w:tabs>
        <w:rPr>
          <w:rFonts w:ascii="Constantia" w:hAnsi="Constantia" w:cs="Calibri"/>
          <w:color w:val="FF0000"/>
          <w:lang w:eastAsia="de-DE"/>
        </w:rPr>
      </w:pPr>
      <w:r w:rsidRPr="00B3268E">
        <w:rPr>
          <w:rFonts w:ascii="Constantia" w:hAnsi="Constantia" w:cs="Calibri"/>
          <w:color w:val="FF0000"/>
          <w:lang w:eastAsia="de-DE"/>
        </w:rPr>
        <w:t xml:space="preserve">L hält das </w:t>
      </w:r>
      <w:r w:rsidR="007F2523" w:rsidRPr="00B3268E">
        <w:rPr>
          <w:rFonts w:ascii="Constantia" w:hAnsi="Constantia" w:cs="Calibri"/>
          <w:color w:val="FF0000"/>
          <w:lang w:eastAsia="de-DE"/>
        </w:rPr>
        <w:t xml:space="preserve">geschlossene </w:t>
      </w:r>
      <w:r w:rsidRPr="00B3268E">
        <w:rPr>
          <w:rFonts w:ascii="Constantia" w:hAnsi="Constantia" w:cs="Calibri"/>
          <w:color w:val="FF0000"/>
          <w:lang w:eastAsia="de-DE"/>
        </w:rPr>
        <w:t>Lektionar noch kurz am Ambo erhoben, bis der Begleitgesang beendet ist.</w:t>
      </w:r>
      <w:r w:rsidR="00FF5E8B" w:rsidRPr="00B3268E">
        <w:rPr>
          <w:rFonts w:ascii="Constantia" w:hAnsi="Constantia" w:cs="Calibri"/>
          <w:color w:val="FF0000"/>
          <w:lang w:eastAsia="de-DE"/>
        </w:rPr>
        <w:t xml:space="preserve"> </w:t>
      </w:r>
      <w:r w:rsidR="004C6DCC" w:rsidRPr="00B3268E">
        <w:rPr>
          <w:rFonts w:ascii="Constantia" w:hAnsi="Constantia" w:cs="Calibri"/>
          <w:color w:val="FF0000"/>
          <w:lang w:eastAsia="de-DE"/>
        </w:rPr>
        <w:t>Danach werden die Leuchter links und rechts neben dem Ambo abgestellt</w:t>
      </w:r>
      <w:r w:rsidR="00863CF2" w:rsidRPr="00B3268E">
        <w:rPr>
          <w:rFonts w:ascii="Constantia" w:hAnsi="Constantia" w:cs="Calibri"/>
          <w:color w:val="FF0000"/>
          <w:lang w:eastAsia="de-DE"/>
        </w:rPr>
        <w:t>. Die Akolythen gehen auf ihre Plätze.</w:t>
      </w:r>
      <w:r w:rsidR="004C6DCC" w:rsidRPr="00B3268E">
        <w:rPr>
          <w:rFonts w:ascii="Constantia" w:hAnsi="Constantia" w:cs="Calibri"/>
          <w:color w:val="FF0000"/>
          <w:lang w:eastAsia="de-DE"/>
        </w:rPr>
        <w:t xml:space="preserve"> L l</w:t>
      </w:r>
      <w:r w:rsidR="00FF5E8B" w:rsidRPr="00B3268E">
        <w:rPr>
          <w:rFonts w:ascii="Constantia" w:hAnsi="Constantia" w:cs="Calibri"/>
          <w:color w:val="FF0000"/>
          <w:lang w:eastAsia="de-DE"/>
        </w:rPr>
        <w:t>iest die Lesung</w:t>
      </w:r>
      <w:r w:rsidR="00863CF2" w:rsidRPr="00B3268E">
        <w:rPr>
          <w:rStyle w:val="fontstyle21"/>
          <w:rFonts w:ascii="Constantia" w:hAnsi="Constantia"/>
        </w:rPr>
        <w:t>:</w:t>
      </w:r>
    </w:p>
    <w:p w:rsidR="006C6CAE" w:rsidRPr="00B3268E" w:rsidRDefault="006C6CAE" w:rsidP="00A33482">
      <w:pPr>
        <w:rPr>
          <w:rFonts w:ascii="Constantia" w:hAnsi="Constantia" w:cs="Calibri"/>
          <w:color w:val="000000" w:themeColor="text1"/>
          <w:lang w:eastAsia="de-DE"/>
        </w:rPr>
      </w:pPr>
    </w:p>
    <w:p w:rsidR="0015260B" w:rsidRPr="00B3268E" w:rsidRDefault="00863CF2" w:rsidP="00561F7A">
      <w:pPr>
        <w:tabs>
          <w:tab w:val="left" w:pos="284"/>
        </w:tabs>
        <w:autoSpaceDE w:val="0"/>
        <w:autoSpaceDN w:val="0"/>
        <w:adjustRightInd w:val="0"/>
        <w:rPr>
          <w:rStyle w:val="fontstyle31"/>
          <w:rFonts w:ascii="Constantia" w:hAnsi="Constantia"/>
          <w:sz w:val="24"/>
          <w:szCs w:val="24"/>
        </w:rPr>
      </w:pPr>
      <w:r w:rsidRPr="00B3268E">
        <w:rPr>
          <w:rFonts w:ascii="Constantia" w:hAnsi="Constantia" w:cs="Calibri"/>
          <w:b/>
          <w:color w:val="FF0000"/>
          <w:lang w:eastAsia="de-DE"/>
        </w:rPr>
        <w:t>Erste Lesung</w:t>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780478" w:rsidRPr="00B3268E">
        <w:rPr>
          <w:rStyle w:val="fontstyle21"/>
          <w:rFonts w:ascii="Constantia" w:hAnsi="Constantia"/>
          <w:color w:val="FF0000"/>
        </w:rPr>
        <w:t>Je</w:t>
      </w:r>
      <w:r w:rsidR="00480AB8" w:rsidRPr="00B3268E">
        <w:rPr>
          <w:rStyle w:val="fontstyle21"/>
          <w:rFonts w:ascii="Constantia" w:hAnsi="Constantia"/>
          <w:color w:val="FF0000"/>
        </w:rPr>
        <w:t>s</w:t>
      </w:r>
      <w:r w:rsidR="00780478" w:rsidRPr="00B3268E">
        <w:rPr>
          <w:rStyle w:val="fontstyle21"/>
          <w:rFonts w:ascii="Constantia" w:hAnsi="Constantia"/>
          <w:color w:val="FF0000"/>
        </w:rPr>
        <w:t xml:space="preserve"> </w:t>
      </w:r>
      <w:r w:rsidR="00480AB8" w:rsidRPr="00B3268E">
        <w:rPr>
          <w:rStyle w:val="fontstyle21"/>
          <w:rFonts w:ascii="Constantia" w:hAnsi="Constantia"/>
          <w:color w:val="FF0000"/>
        </w:rPr>
        <w:t>2</w:t>
      </w:r>
      <w:r w:rsidR="00780478" w:rsidRPr="00B3268E">
        <w:rPr>
          <w:rStyle w:val="fontstyle21"/>
          <w:rFonts w:ascii="Constantia" w:hAnsi="Constantia"/>
          <w:color w:val="FF0000"/>
        </w:rPr>
        <w:t>,1</w:t>
      </w:r>
      <w:r w:rsidR="00C41B34" w:rsidRPr="00B3268E">
        <w:rPr>
          <w:rStyle w:val="fontstyle21"/>
          <w:rFonts w:ascii="Constantia" w:hAnsi="Constantia"/>
          <w:color w:val="FF0000"/>
        </w:rPr>
        <w:t xml:space="preserve"> – </w:t>
      </w:r>
      <w:r w:rsidR="00480AB8" w:rsidRPr="00B3268E">
        <w:rPr>
          <w:rStyle w:val="fontstyle21"/>
          <w:rFonts w:ascii="Constantia" w:hAnsi="Constantia"/>
          <w:color w:val="FF0000"/>
        </w:rPr>
        <w:t>5</w:t>
      </w:r>
      <w:r w:rsidR="00561F7A" w:rsidRPr="00B3268E">
        <w:rPr>
          <w:rStyle w:val="fontstyle01"/>
          <w:rFonts w:ascii="Constantia" w:hAnsi="Constantia"/>
          <w:sz w:val="24"/>
          <w:szCs w:val="24"/>
        </w:rPr>
        <w:tab/>
      </w:r>
      <w:r w:rsidR="00561F7A" w:rsidRPr="00B3268E">
        <w:rPr>
          <w:rFonts w:ascii="Constantia" w:hAnsi="Constantia"/>
          <w:color w:val="EE1D25"/>
        </w:rPr>
        <w:br/>
      </w:r>
      <w:r w:rsidR="00561F7A" w:rsidRPr="00B3268E">
        <w:rPr>
          <w:rStyle w:val="fontstyle31"/>
          <w:rFonts w:ascii="Constantia" w:hAnsi="Constantia"/>
          <w:sz w:val="24"/>
          <w:szCs w:val="24"/>
        </w:rPr>
        <w:t>Lesung</w:t>
      </w:r>
    </w:p>
    <w:p w:rsidR="00561F7A" w:rsidRPr="00B3268E" w:rsidRDefault="00561F7A" w:rsidP="007F5A69">
      <w:pPr>
        <w:tabs>
          <w:tab w:val="left" w:pos="426"/>
        </w:tabs>
        <w:autoSpaceDE w:val="0"/>
        <w:autoSpaceDN w:val="0"/>
        <w:adjustRightInd w:val="0"/>
        <w:rPr>
          <w:rFonts w:ascii="Constantia" w:hAnsi="Constantia"/>
          <w:b/>
          <w:bCs/>
          <w:color w:val="000000"/>
        </w:rPr>
      </w:pPr>
      <w:r w:rsidRPr="00B3268E">
        <w:rPr>
          <w:rStyle w:val="fontstyle31"/>
          <w:rFonts w:ascii="Constantia" w:hAnsi="Constantia"/>
          <w:sz w:val="24"/>
          <w:szCs w:val="24"/>
        </w:rPr>
        <w:t xml:space="preserve">aus dem Buch </w:t>
      </w:r>
      <w:r w:rsidR="00480AB8" w:rsidRPr="00B3268E">
        <w:rPr>
          <w:rStyle w:val="fontstyle31"/>
          <w:rFonts w:ascii="Constantia" w:hAnsi="Constantia"/>
          <w:sz w:val="24"/>
          <w:szCs w:val="24"/>
        </w:rPr>
        <w:t>Jesája.</w:t>
      </w:r>
    </w:p>
    <w:p w:rsidR="00561F7A" w:rsidRPr="00B3268E" w:rsidRDefault="00863CF2" w:rsidP="007F5A69">
      <w:pPr>
        <w:tabs>
          <w:tab w:val="left" w:pos="284"/>
        </w:tabs>
        <w:autoSpaceDE w:val="0"/>
        <w:autoSpaceDN w:val="0"/>
        <w:adjustRightInd w:val="0"/>
        <w:rPr>
          <w:rStyle w:val="fontstyle31"/>
          <w:rFonts w:ascii="Constantia" w:hAnsi="Constantia"/>
          <w:color w:val="auto"/>
          <w:sz w:val="24"/>
          <w:szCs w:val="24"/>
        </w:rPr>
      </w:pPr>
      <w:r w:rsidRPr="00B3268E">
        <w:rPr>
          <w:rStyle w:val="fontstyle21"/>
          <w:rFonts w:ascii="Constantia" w:hAnsi="Constantia"/>
          <w:color w:val="auto"/>
        </w:rPr>
        <w:t>...</w:t>
      </w:r>
    </w:p>
    <w:p w:rsidR="00EB011D" w:rsidRPr="00B3268E" w:rsidRDefault="00561F7A" w:rsidP="007F5A69">
      <w:pPr>
        <w:tabs>
          <w:tab w:val="left" w:pos="284"/>
        </w:tabs>
        <w:autoSpaceDE w:val="0"/>
        <w:autoSpaceDN w:val="0"/>
        <w:adjustRightInd w:val="0"/>
        <w:rPr>
          <w:rFonts w:ascii="Constantia" w:hAnsi="Constantia" w:cs="Times New Roman"/>
          <w:color w:val="000000"/>
        </w:rPr>
      </w:pPr>
      <w:r w:rsidRPr="00B3268E">
        <w:rPr>
          <w:rStyle w:val="fontstyle31"/>
          <w:rFonts w:ascii="Constantia" w:hAnsi="Constantia"/>
          <w:sz w:val="24"/>
          <w:szCs w:val="24"/>
        </w:rPr>
        <w:t>Wort des lebendigen Gottes.</w:t>
      </w:r>
    </w:p>
    <w:p w:rsidR="00561F7A" w:rsidRPr="00B3268E" w:rsidRDefault="00561F7A" w:rsidP="00561F7A">
      <w:pPr>
        <w:tabs>
          <w:tab w:val="left" w:pos="284"/>
        </w:tabs>
        <w:autoSpaceDE w:val="0"/>
        <w:autoSpaceDN w:val="0"/>
        <w:adjustRightInd w:val="0"/>
        <w:rPr>
          <w:rFonts w:ascii="Constantia" w:hAnsi="Constantia" w:cs="Times New Roman"/>
          <w:color w:val="000000"/>
        </w:rPr>
      </w:pPr>
    </w:p>
    <w:p w:rsidR="0043505E" w:rsidRPr="00B3268E" w:rsidRDefault="00561F7A" w:rsidP="00B91061">
      <w:pPr>
        <w:rPr>
          <w:rFonts w:ascii="Constantia" w:hAnsi="Constantia" w:cs="Calibri"/>
          <w:color w:val="FF0000"/>
          <w:lang w:eastAsia="de-DE"/>
        </w:rPr>
      </w:pPr>
      <w:r w:rsidRPr="00B3268E">
        <w:rPr>
          <w:rFonts w:ascii="Constantia" w:hAnsi="Constantia" w:cs="Calibri"/>
          <w:color w:val="FF0000"/>
          <w:lang w:eastAsia="de-DE"/>
        </w:rPr>
        <w:t xml:space="preserve">Die Akklamation kann von L oder K auch in der </w:t>
      </w:r>
      <w:r w:rsidR="007E43F5" w:rsidRPr="00B3268E">
        <w:rPr>
          <w:rFonts w:ascii="Constantia" w:hAnsi="Constantia" w:cs="Calibri"/>
          <w:color w:val="FF0000"/>
          <w:lang w:eastAsia="de-DE"/>
        </w:rPr>
        <w:t>i</w:t>
      </w:r>
      <w:r w:rsidRPr="00B3268E">
        <w:rPr>
          <w:rFonts w:ascii="Constantia" w:hAnsi="Constantia" w:cs="Calibri"/>
          <w:color w:val="FF0000"/>
          <w:lang w:eastAsia="de-DE"/>
        </w:rPr>
        <w:t xml:space="preserve">m Lektionar </w:t>
      </w:r>
      <w:r w:rsidR="007E43F5" w:rsidRPr="00B3268E">
        <w:rPr>
          <w:rFonts w:ascii="Constantia" w:hAnsi="Constantia" w:cs="Calibri"/>
          <w:color w:val="FF0000"/>
          <w:lang w:eastAsia="de-DE"/>
        </w:rPr>
        <w:t xml:space="preserve">vorgesehenen </w:t>
      </w:r>
      <w:r w:rsidR="001A1E77" w:rsidRPr="00B3268E">
        <w:rPr>
          <w:rFonts w:ascii="Constantia" w:hAnsi="Constantia" w:cs="Calibri"/>
          <w:color w:val="FF0000"/>
          <w:lang w:eastAsia="de-DE"/>
        </w:rPr>
        <w:t>Weise gesungen werden, um die Bedeutung der Wortverkündigung hervorzuheben.</w:t>
      </w:r>
    </w:p>
    <w:p w:rsidR="0043505E" w:rsidRPr="00B3268E" w:rsidRDefault="0043505E" w:rsidP="00B91061">
      <w:pPr>
        <w:rPr>
          <w:rFonts w:ascii="Constantia" w:hAnsi="Constantia" w:cs="Calibri"/>
          <w:b/>
          <w:color w:val="FF0000"/>
          <w:lang w:eastAsia="de-DE"/>
        </w:rPr>
      </w:pPr>
    </w:p>
    <w:p w:rsidR="00863CF2" w:rsidRPr="00B3268E" w:rsidRDefault="00141281" w:rsidP="001A1E77">
      <w:pPr>
        <w:rPr>
          <w:rFonts w:ascii="Constantia" w:hAnsi="Constantia"/>
          <w:color w:val="EE1D25"/>
        </w:rPr>
      </w:pPr>
      <w:r w:rsidRPr="00B3268E">
        <w:rPr>
          <w:rFonts w:ascii="Constantia" w:hAnsi="Constantia" w:cs="Calibri"/>
          <w:b/>
          <w:color w:val="FF0000"/>
          <w:lang w:eastAsia="de-DE"/>
        </w:rPr>
        <w:t>Antwortpsalm</w:t>
      </w:r>
      <w:r w:rsidR="00463C04" w:rsidRPr="00B3268E">
        <w:rPr>
          <w:rFonts w:ascii="Constantia" w:hAnsi="Constantia"/>
          <w:b/>
          <w:bCs/>
          <w:color w:val="EE1D25"/>
        </w:rPr>
        <w:tab/>
      </w:r>
      <w:r w:rsidR="00463C04" w:rsidRPr="00B3268E">
        <w:rPr>
          <w:rFonts w:ascii="Constantia" w:hAnsi="Constantia"/>
          <w:b/>
          <w:bCs/>
          <w:color w:val="EE1D25"/>
        </w:rPr>
        <w:tab/>
      </w:r>
      <w:r w:rsidR="00463C04" w:rsidRPr="00B3268E">
        <w:rPr>
          <w:rFonts w:ascii="Constantia" w:hAnsi="Constantia"/>
          <w:b/>
          <w:bCs/>
          <w:color w:val="EE1D25"/>
        </w:rPr>
        <w:tab/>
      </w:r>
      <w:r w:rsidR="00463C04" w:rsidRPr="00B3268E">
        <w:rPr>
          <w:rFonts w:ascii="Constantia" w:hAnsi="Constantia"/>
          <w:b/>
          <w:bCs/>
          <w:color w:val="EE1D25"/>
        </w:rPr>
        <w:tab/>
      </w:r>
      <w:r w:rsidR="00480AB8" w:rsidRPr="00B3268E">
        <w:rPr>
          <w:rStyle w:val="fontstyle21"/>
          <w:rFonts w:ascii="Constantia" w:hAnsi="Constantia"/>
          <w:color w:val="FF0000"/>
        </w:rPr>
        <w:t>Ps 122 (121), 1-3.4-5.6-7.8-9 (Kv: 1b)</w:t>
      </w:r>
      <w:r w:rsidR="001A1E77" w:rsidRPr="00B3268E">
        <w:rPr>
          <w:rStyle w:val="fontstyle21"/>
          <w:rFonts w:ascii="Constantia" w:hAnsi="Constantia"/>
          <w:color w:val="FF0000"/>
        </w:rPr>
        <w:br/>
      </w:r>
      <w:r w:rsidR="001A1E77" w:rsidRPr="00B3268E">
        <w:rPr>
          <w:rFonts w:ascii="Constantia" w:hAnsi="Constantia"/>
          <w:color w:val="EE1D25"/>
        </w:rPr>
        <w:t xml:space="preserve">Kv </w:t>
      </w:r>
      <w:r w:rsidR="0068493A" w:rsidRPr="00B3268E">
        <w:rPr>
          <w:rFonts w:ascii="Constantia" w:hAnsi="Constantia"/>
          <w:color w:val="EE1D25"/>
        </w:rPr>
        <w:tab/>
      </w:r>
      <w:r w:rsidR="0068493A" w:rsidRPr="00B3268E">
        <w:rPr>
          <w:rFonts w:ascii="Constantia" w:hAnsi="Constantia"/>
          <w:color w:val="EE1D25"/>
        </w:rPr>
        <w:tab/>
      </w:r>
      <w:r w:rsidR="00480AB8" w:rsidRPr="00B3268E">
        <w:rPr>
          <w:rFonts w:ascii="Constantia" w:hAnsi="Constantia"/>
          <w:b/>
        </w:rPr>
        <w:t>Zum Haus des Herrn wollen wir pilgern</w:t>
      </w:r>
      <w:r w:rsidR="001A1E77" w:rsidRPr="00B3268E">
        <w:rPr>
          <w:rFonts w:ascii="Constantia" w:hAnsi="Constantia"/>
          <w:b/>
        </w:rPr>
        <w:t>.</w:t>
      </w:r>
      <w:r w:rsidR="001A1E77" w:rsidRPr="00B3268E">
        <w:rPr>
          <w:rFonts w:ascii="Constantia" w:hAnsi="Constantia"/>
          <w:b/>
          <w:bCs/>
          <w:color w:val="000000"/>
        </w:rPr>
        <w:t xml:space="preserve"> </w:t>
      </w:r>
      <w:r w:rsidR="001A1E77" w:rsidRPr="00B3268E">
        <w:rPr>
          <w:rFonts w:ascii="Constantia" w:hAnsi="Constantia"/>
          <w:color w:val="EE1D25"/>
        </w:rPr>
        <w:t>– Kv</w:t>
      </w:r>
    </w:p>
    <w:p w:rsidR="0068493A" w:rsidRPr="00B3268E" w:rsidRDefault="00863CF2" w:rsidP="00863CF2">
      <w:pPr>
        <w:rPr>
          <w:rFonts w:ascii="Constantia" w:hAnsi="Constantia"/>
          <w:color w:val="EE1D25"/>
        </w:rPr>
      </w:pPr>
      <w:r w:rsidRPr="00B3268E">
        <w:rPr>
          <w:rFonts w:ascii="Constantia" w:hAnsi="Constantia"/>
          <w:color w:val="EE1D25"/>
        </w:rPr>
        <w:t xml:space="preserve">Oder: </w:t>
      </w:r>
    </w:p>
    <w:p w:rsidR="00863CF2" w:rsidRPr="00B3268E" w:rsidRDefault="0068493A" w:rsidP="00863CF2">
      <w:pPr>
        <w:rPr>
          <w:rFonts w:ascii="Constantia" w:hAnsi="Constantia" w:cstheme="majorBidi"/>
        </w:rPr>
      </w:pPr>
      <w:r w:rsidRPr="00B3268E">
        <w:rPr>
          <w:rFonts w:ascii="Constantia" w:hAnsi="Constantia"/>
          <w:color w:val="EE1D25"/>
        </w:rPr>
        <w:t xml:space="preserve">GL </w:t>
      </w:r>
      <w:r w:rsidR="00C41B34" w:rsidRPr="00B3268E">
        <w:rPr>
          <w:rFonts w:ascii="Constantia" w:hAnsi="Constantia"/>
          <w:color w:val="EE1D25"/>
        </w:rPr>
        <w:t>68,1</w:t>
      </w:r>
      <w:r w:rsidR="00863CF2" w:rsidRPr="00B3268E">
        <w:rPr>
          <w:rFonts w:ascii="Constantia" w:hAnsi="Constantia"/>
          <w:color w:val="EE1D25"/>
        </w:rPr>
        <w:t xml:space="preserve"> </w:t>
      </w:r>
      <w:r w:rsidRPr="00B3268E">
        <w:rPr>
          <w:rFonts w:ascii="Constantia" w:hAnsi="Constantia"/>
          <w:color w:val="EE1D25"/>
        </w:rPr>
        <w:tab/>
      </w:r>
      <w:r w:rsidR="00C41B34" w:rsidRPr="00B3268E">
        <w:rPr>
          <w:rFonts w:ascii="Constantia" w:hAnsi="Constantia"/>
          <w:b/>
        </w:rPr>
        <w:t>Friede sei in deinen Mauern, Geborgenheit in deinen Häusern</w:t>
      </w:r>
      <w:r w:rsidR="00863CF2" w:rsidRPr="00B3268E">
        <w:rPr>
          <w:rFonts w:ascii="Constantia" w:hAnsi="Constantia"/>
          <w:b/>
        </w:rPr>
        <w:t>.</w:t>
      </w:r>
    </w:p>
    <w:p w:rsidR="00863CF2" w:rsidRPr="00B3268E" w:rsidRDefault="00863CF2" w:rsidP="001A1E77">
      <w:pPr>
        <w:rPr>
          <w:rFonts w:ascii="Constantia" w:hAnsi="Constantia"/>
          <w:color w:val="EE1D25"/>
        </w:rPr>
      </w:pPr>
    </w:p>
    <w:p w:rsidR="001A1E77" w:rsidRPr="00B3268E" w:rsidRDefault="00141281" w:rsidP="00673C24">
      <w:pPr>
        <w:rPr>
          <w:rStyle w:val="fontstyle31"/>
          <w:rFonts w:ascii="Constantia" w:hAnsi="Constantia"/>
          <w:sz w:val="24"/>
          <w:szCs w:val="24"/>
        </w:rPr>
      </w:pPr>
      <w:r w:rsidRPr="00B3268E">
        <w:rPr>
          <w:rFonts w:ascii="Constantia" w:hAnsi="Constantia" w:cs="Calibri"/>
          <w:b/>
          <w:color w:val="FF0000"/>
          <w:lang w:eastAsia="de-DE"/>
        </w:rPr>
        <w:t>Zweite Lesung</w:t>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463C04" w:rsidRPr="00B3268E">
        <w:rPr>
          <w:rStyle w:val="fontstyle01"/>
          <w:rFonts w:ascii="Constantia" w:hAnsi="Constantia"/>
          <w:sz w:val="24"/>
          <w:szCs w:val="24"/>
        </w:rPr>
        <w:tab/>
      </w:r>
      <w:r w:rsidR="00C41B34" w:rsidRPr="00B3268E">
        <w:rPr>
          <w:rStyle w:val="fontstyle21"/>
          <w:rFonts w:ascii="Constantia" w:hAnsi="Constantia"/>
          <w:color w:val="FF0000"/>
        </w:rPr>
        <w:t>Röm 13,11</w:t>
      </w:r>
      <w:r w:rsidR="001A1E77" w:rsidRPr="00B3268E">
        <w:rPr>
          <w:rStyle w:val="fontstyle21"/>
          <w:rFonts w:ascii="Constantia" w:hAnsi="Constantia"/>
          <w:color w:val="FF0000"/>
        </w:rPr>
        <w:t xml:space="preserve"> – </w:t>
      </w:r>
      <w:r w:rsidR="00C41B34" w:rsidRPr="00B3268E">
        <w:rPr>
          <w:rStyle w:val="fontstyle21"/>
          <w:rFonts w:ascii="Constantia" w:hAnsi="Constantia"/>
          <w:color w:val="FF0000"/>
        </w:rPr>
        <w:t>14a</w:t>
      </w:r>
      <w:r w:rsidR="001A1E77" w:rsidRPr="00B3268E">
        <w:rPr>
          <w:rFonts w:ascii="Constantia" w:hAnsi="Constantia"/>
          <w:color w:val="EE1D25"/>
        </w:rPr>
        <w:br/>
      </w:r>
      <w:r w:rsidR="001A1E77" w:rsidRPr="00B3268E">
        <w:rPr>
          <w:rStyle w:val="fontstyle31"/>
          <w:rFonts w:ascii="Constantia" w:hAnsi="Constantia"/>
          <w:sz w:val="24"/>
          <w:szCs w:val="24"/>
        </w:rPr>
        <w:t>Lesung</w:t>
      </w:r>
      <w:r w:rsidR="001A1E77" w:rsidRPr="00B3268E">
        <w:rPr>
          <w:rFonts w:ascii="Constantia" w:hAnsi="Constantia"/>
          <w:b/>
          <w:bCs/>
          <w:color w:val="000000"/>
        </w:rPr>
        <w:br/>
      </w:r>
      <w:r w:rsidR="001A1E77" w:rsidRPr="00B3268E">
        <w:rPr>
          <w:rStyle w:val="fontstyle31"/>
          <w:rFonts w:ascii="Constantia" w:hAnsi="Constantia"/>
          <w:sz w:val="24"/>
          <w:szCs w:val="24"/>
        </w:rPr>
        <w:t>aus dem Brief des Apostels Paulus</w:t>
      </w:r>
      <w:r w:rsidR="00E672FB" w:rsidRPr="00B3268E">
        <w:rPr>
          <w:rFonts w:ascii="Constantia" w:hAnsi="Constantia"/>
          <w:b/>
          <w:bCs/>
          <w:color w:val="000000"/>
        </w:rPr>
        <w:t xml:space="preserve"> </w:t>
      </w:r>
      <w:r w:rsidR="001A1E77" w:rsidRPr="00B3268E">
        <w:rPr>
          <w:rStyle w:val="fontstyle31"/>
          <w:rFonts w:ascii="Constantia" w:hAnsi="Constantia"/>
          <w:sz w:val="24"/>
          <w:szCs w:val="24"/>
        </w:rPr>
        <w:t xml:space="preserve">an die Gemeinde in </w:t>
      </w:r>
      <w:r w:rsidR="00C41B34" w:rsidRPr="00B3268E">
        <w:rPr>
          <w:rStyle w:val="fontstyle31"/>
          <w:rFonts w:ascii="Constantia" w:hAnsi="Constantia"/>
          <w:sz w:val="24"/>
          <w:szCs w:val="24"/>
        </w:rPr>
        <w:t>Rom</w:t>
      </w:r>
      <w:r w:rsidR="001A1E77" w:rsidRPr="00B3268E">
        <w:rPr>
          <w:rStyle w:val="fontstyle31"/>
          <w:rFonts w:ascii="Constantia" w:hAnsi="Constantia"/>
          <w:sz w:val="24"/>
          <w:szCs w:val="24"/>
        </w:rPr>
        <w:t>.</w:t>
      </w:r>
    </w:p>
    <w:p w:rsidR="001A1E77" w:rsidRPr="00B3268E" w:rsidRDefault="00863CF2" w:rsidP="0015260B">
      <w:pPr>
        <w:rPr>
          <w:rFonts w:ascii="Constantia" w:hAnsi="Constantia"/>
          <w:b/>
          <w:bCs/>
          <w:color w:val="000000"/>
        </w:rPr>
      </w:pPr>
      <w:r w:rsidRPr="00B3268E">
        <w:rPr>
          <w:rStyle w:val="fontstyle31"/>
          <w:rFonts w:ascii="Constantia" w:hAnsi="Constantia"/>
          <w:sz w:val="24"/>
          <w:szCs w:val="24"/>
        </w:rPr>
        <w:t>...</w:t>
      </w:r>
    </w:p>
    <w:p w:rsidR="001A1E77" w:rsidRPr="00B3268E" w:rsidRDefault="001A1E77" w:rsidP="007F5A69">
      <w:pPr>
        <w:rPr>
          <w:rFonts w:ascii="Constantia" w:hAnsi="Constantia" w:cs="Calibri"/>
          <w:color w:val="FF0000"/>
          <w:lang w:eastAsia="de-DE"/>
        </w:rPr>
      </w:pPr>
      <w:r w:rsidRPr="00B3268E">
        <w:rPr>
          <w:rFonts w:ascii="Constantia" w:hAnsi="Constantia"/>
          <w:b/>
          <w:bCs/>
          <w:color w:val="000000"/>
        </w:rPr>
        <w:t>Wort des lebendigen Gottes.</w:t>
      </w:r>
    </w:p>
    <w:p w:rsidR="001A1E77" w:rsidRPr="00B3268E" w:rsidRDefault="001A1E77" w:rsidP="00B91061">
      <w:pPr>
        <w:rPr>
          <w:rFonts w:ascii="Constantia" w:hAnsi="Constantia" w:cs="Calibri"/>
          <w:color w:val="FF0000"/>
          <w:lang w:eastAsia="de-DE"/>
        </w:rPr>
      </w:pPr>
    </w:p>
    <w:p w:rsidR="001A1E77" w:rsidRPr="00B3268E" w:rsidRDefault="001A1E77" w:rsidP="00B91061">
      <w:pPr>
        <w:rPr>
          <w:rFonts w:ascii="Constantia" w:hAnsi="Constantia" w:cs="Calibri"/>
          <w:color w:val="FF0000"/>
          <w:lang w:eastAsia="de-DE"/>
        </w:rPr>
      </w:pPr>
      <w:r w:rsidRPr="00B3268E">
        <w:rPr>
          <w:rFonts w:ascii="Constantia" w:hAnsi="Constantia" w:cs="Calibri"/>
          <w:color w:val="FF0000"/>
          <w:lang w:eastAsia="de-DE"/>
        </w:rPr>
        <w:t xml:space="preserve">Die Akklamation </w:t>
      </w:r>
      <w:r w:rsidR="00463C04" w:rsidRPr="00B3268E">
        <w:rPr>
          <w:rFonts w:ascii="Constantia" w:hAnsi="Constantia" w:cs="Calibri"/>
          <w:color w:val="FF0000"/>
          <w:lang w:eastAsia="de-DE"/>
        </w:rPr>
        <w:t>kann von L oder K auch in der i</w:t>
      </w:r>
      <w:r w:rsidRPr="00B3268E">
        <w:rPr>
          <w:rFonts w:ascii="Constantia" w:hAnsi="Constantia" w:cs="Calibri"/>
          <w:color w:val="FF0000"/>
          <w:lang w:eastAsia="de-DE"/>
        </w:rPr>
        <w:t>m Lektionar vorges</w:t>
      </w:r>
      <w:r w:rsidR="00863CF2" w:rsidRPr="00B3268E">
        <w:rPr>
          <w:rFonts w:ascii="Constantia" w:hAnsi="Constantia" w:cs="Calibri"/>
          <w:color w:val="FF0000"/>
          <w:lang w:eastAsia="de-DE"/>
        </w:rPr>
        <w:t>ehenen</w:t>
      </w:r>
      <w:r w:rsidRPr="00B3268E">
        <w:rPr>
          <w:rFonts w:ascii="Constantia" w:hAnsi="Constantia" w:cs="Calibri"/>
          <w:color w:val="FF0000"/>
          <w:lang w:eastAsia="de-DE"/>
        </w:rPr>
        <w:t xml:space="preserve"> Weise gesungen werden, um die Bedeutung der Wortverkündigung hervorzuheben.</w:t>
      </w:r>
    </w:p>
    <w:p w:rsidR="0068493A" w:rsidRPr="00B3268E" w:rsidRDefault="0068493A" w:rsidP="00B91061">
      <w:pPr>
        <w:rPr>
          <w:rFonts w:ascii="Constantia" w:hAnsi="Constantia" w:cs="Calibri"/>
          <w:color w:val="FF0000"/>
          <w:lang w:eastAsia="de-DE"/>
        </w:rPr>
      </w:pPr>
    </w:p>
    <w:p w:rsidR="009F3474" w:rsidRPr="00B3268E" w:rsidRDefault="00463C04" w:rsidP="00B91061">
      <w:pPr>
        <w:rPr>
          <w:rFonts w:ascii="Constantia" w:hAnsi="Constantia" w:cs="Calibri"/>
          <w:b/>
          <w:color w:val="FF0000"/>
          <w:lang w:eastAsia="de-DE"/>
        </w:rPr>
      </w:pPr>
      <w:r w:rsidRPr="00B3268E">
        <w:rPr>
          <w:rFonts w:ascii="Constantia" w:hAnsi="Constantia" w:cs="Calibri"/>
          <w:b/>
          <w:color w:val="FF0000"/>
          <w:lang w:eastAsia="de-DE"/>
        </w:rPr>
        <w:t>Ruf vor dem Evangelium</w:t>
      </w:r>
      <w:r w:rsidR="0067293A" w:rsidRPr="00B3268E">
        <w:rPr>
          <w:rFonts w:ascii="Constantia" w:hAnsi="Constantia"/>
          <w:b/>
          <w:bCs/>
          <w:color w:val="EE1D25"/>
        </w:rPr>
        <w:tab/>
      </w:r>
      <w:r w:rsidR="0067293A" w:rsidRPr="00B3268E">
        <w:rPr>
          <w:rFonts w:ascii="Constantia" w:hAnsi="Constantia"/>
          <w:b/>
          <w:bCs/>
          <w:color w:val="EE1D25"/>
        </w:rPr>
        <w:tab/>
      </w:r>
      <w:r w:rsidRPr="00B3268E">
        <w:rPr>
          <w:rFonts w:ascii="Constantia" w:hAnsi="Constantia"/>
          <w:b/>
          <w:bCs/>
          <w:color w:val="EE1D25"/>
        </w:rPr>
        <w:tab/>
      </w:r>
      <w:r w:rsidR="001A1E77" w:rsidRPr="00B3268E">
        <w:rPr>
          <w:rFonts w:ascii="Constantia" w:hAnsi="Constantia"/>
          <w:color w:val="FF0000"/>
        </w:rPr>
        <w:t>Vers: Ps 85 (84), 8</w:t>
      </w:r>
      <w:r w:rsidR="001A1E77" w:rsidRPr="00B3268E">
        <w:rPr>
          <w:rFonts w:ascii="Constantia" w:hAnsi="Constantia"/>
          <w:color w:val="EE1D25"/>
        </w:rPr>
        <w:br/>
      </w:r>
      <w:r w:rsidR="001A1E77" w:rsidRPr="00B3268E">
        <w:rPr>
          <w:rFonts w:ascii="Constantia" w:hAnsi="Constantia"/>
          <w:b/>
          <w:bCs/>
          <w:color w:val="000000"/>
        </w:rPr>
        <w:t>Halleluja. Halleluja.</w:t>
      </w:r>
      <w:r w:rsidR="001A1E77" w:rsidRPr="00B3268E">
        <w:rPr>
          <w:rFonts w:ascii="Constantia" w:hAnsi="Constantia"/>
          <w:b/>
          <w:bCs/>
          <w:color w:val="000000"/>
        </w:rPr>
        <w:br/>
        <w:t>Lass uns schauen</w:t>
      </w:r>
      <w:r w:rsidRPr="00B3268E">
        <w:rPr>
          <w:rFonts w:ascii="Constantia" w:hAnsi="Constantia"/>
          <w:b/>
          <w:bCs/>
          <w:color w:val="000000"/>
        </w:rPr>
        <w:t>, HERR,</w:t>
      </w:r>
      <w:r w:rsidR="001A1E77" w:rsidRPr="00B3268E">
        <w:rPr>
          <w:rFonts w:ascii="Constantia" w:hAnsi="Constantia"/>
          <w:b/>
          <w:bCs/>
          <w:color w:val="000000"/>
        </w:rPr>
        <w:t xml:space="preserve"> deine Huld</w:t>
      </w:r>
      <w:r w:rsidR="001A1E77" w:rsidRPr="00B3268E">
        <w:rPr>
          <w:rFonts w:ascii="Constantia" w:hAnsi="Constantia"/>
          <w:b/>
          <w:bCs/>
          <w:color w:val="000000"/>
        </w:rPr>
        <w:br/>
        <w:t>und schenke uns dein Heil.</w:t>
      </w:r>
      <w:r w:rsidR="001A1E77" w:rsidRPr="00B3268E">
        <w:rPr>
          <w:rFonts w:ascii="Constantia" w:hAnsi="Constantia"/>
          <w:b/>
          <w:bCs/>
          <w:color w:val="000000"/>
        </w:rPr>
        <w:br/>
        <w:t>Halleluja.</w:t>
      </w:r>
    </w:p>
    <w:p w:rsidR="001A1E77" w:rsidRPr="00B3268E" w:rsidRDefault="001A1E77" w:rsidP="00B91061">
      <w:pPr>
        <w:rPr>
          <w:rFonts w:ascii="Constantia" w:hAnsi="Constantia" w:cs="Calibri"/>
          <w:color w:val="FF0000"/>
          <w:lang w:eastAsia="de-DE"/>
        </w:rPr>
      </w:pPr>
    </w:p>
    <w:p w:rsidR="00CF7339" w:rsidRPr="00B3268E" w:rsidRDefault="00AB29CB" w:rsidP="00B91061">
      <w:pPr>
        <w:rPr>
          <w:rFonts w:ascii="Constantia" w:hAnsi="Constantia" w:cs="Calibri"/>
          <w:color w:val="FF0000"/>
          <w:lang w:eastAsia="de-DE"/>
        </w:rPr>
      </w:pPr>
      <w:r w:rsidRPr="00B3268E">
        <w:rPr>
          <w:rFonts w:ascii="Constantia" w:hAnsi="Constantia" w:cs="Calibri"/>
          <w:color w:val="FF0000"/>
          <w:lang w:eastAsia="de-DE"/>
        </w:rPr>
        <w:t>D (P)</w:t>
      </w:r>
      <w:r w:rsidR="00CF7339" w:rsidRPr="00B3268E">
        <w:rPr>
          <w:rFonts w:ascii="Constantia" w:hAnsi="Constantia" w:cs="Calibri"/>
          <w:color w:val="FF0000"/>
          <w:lang w:eastAsia="de-DE"/>
        </w:rPr>
        <w:t xml:space="preserve"> zieht zusammen mit den Weihrauch-Ministranten und den Akolythen zum Ambo, wo diese die Leuchter wieder aufnehmen und </w:t>
      </w:r>
      <w:r w:rsidR="007F2523" w:rsidRPr="00B3268E">
        <w:rPr>
          <w:rFonts w:ascii="Constantia" w:hAnsi="Constantia" w:cs="Calibri"/>
          <w:color w:val="FF0000"/>
          <w:lang w:eastAsia="de-DE"/>
        </w:rPr>
        <w:t>zum</w:t>
      </w:r>
      <w:r w:rsidR="00CF7339" w:rsidRPr="00B3268E">
        <w:rPr>
          <w:rFonts w:ascii="Constantia" w:hAnsi="Constantia" w:cs="Calibri"/>
          <w:color w:val="FF0000"/>
          <w:lang w:eastAsia="de-DE"/>
        </w:rPr>
        <w:t xml:space="preserve"> Evangelium halten.</w:t>
      </w:r>
    </w:p>
    <w:p w:rsidR="007F2523" w:rsidRPr="00B3268E" w:rsidRDefault="007F2523" w:rsidP="00B91061">
      <w:pPr>
        <w:rPr>
          <w:rFonts w:ascii="Constantia" w:hAnsi="Constantia" w:cs="Calibri"/>
          <w:color w:val="FF0000"/>
          <w:lang w:eastAsia="de-DE"/>
        </w:rPr>
      </w:pPr>
      <w:r w:rsidRPr="00B3268E">
        <w:rPr>
          <w:rFonts w:ascii="Constantia" w:hAnsi="Constantia" w:cs="Calibri"/>
          <w:color w:val="FF0000"/>
          <w:lang w:eastAsia="de-DE"/>
        </w:rPr>
        <w:t xml:space="preserve">Während Halleluja und Ruf vor dem Evangelium hält </w:t>
      </w:r>
      <w:r w:rsidR="00AB29CB" w:rsidRPr="00B3268E">
        <w:rPr>
          <w:rFonts w:ascii="Constantia" w:hAnsi="Constantia" w:cs="Calibri"/>
          <w:color w:val="FF0000"/>
          <w:lang w:eastAsia="de-DE"/>
        </w:rPr>
        <w:t>D (P)</w:t>
      </w:r>
      <w:r w:rsidR="0067293A" w:rsidRPr="00B3268E">
        <w:rPr>
          <w:rFonts w:ascii="Constantia" w:hAnsi="Constantia" w:cs="Calibri"/>
          <w:color w:val="FF0000"/>
          <w:lang w:eastAsia="de-DE"/>
        </w:rPr>
        <w:t xml:space="preserve"> </w:t>
      </w:r>
      <w:r w:rsidRPr="00B3268E">
        <w:rPr>
          <w:rFonts w:ascii="Constantia" w:hAnsi="Constantia" w:cs="Calibri"/>
          <w:color w:val="FF0000"/>
          <w:lang w:eastAsia="de-DE"/>
        </w:rPr>
        <w:t>das aufgeschlagene Lektionar erhoben über dem Ambo.</w:t>
      </w:r>
    </w:p>
    <w:p w:rsidR="00BE3E3A" w:rsidRPr="00B3268E" w:rsidRDefault="00BE3E3A" w:rsidP="00B91061">
      <w:pPr>
        <w:rPr>
          <w:rFonts w:ascii="Constantia" w:hAnsi="Constantia" w:cs="Calibri"/>
          <w:color w:val="FF0000"/>
          <w:lang w:eastAsia="de-DE"/>
        </w:rPr>
      </w:pPr>
      <w:r w:rsidRPr="00B3268E">
        <w:rPr>
          <w:rFonts w:ascii="Constantia" w:hAnsi="Constantia" w:cs="Calibri"/>
          <w:color w:val="FF0000"/>
          <w:lang w:eastAsia="de-DE"/>
        </w:rPr>
        <w:t>Nach der Einleitungsformel wird wie üblich inzensiert.</w:t>
      </w:r>
    </w:p>
    <w:p w:rsidR="00247F58" w:rsidRPr="00B3268E" w:rsidRDefault="00247F58" w:rsidP="00B91061">
      <w:pPr>
        <w:rPr>
          <w:rFonts w:ascii="Constantia" w:hAnsi="Constantia" w:cs="Calibri"/>
          <w:color w:val="FF0000"/>
          <w:lang w:eastAsia="de-DE"/>
        </w:rPr>
      </w:pPr>
    </w:p>
    <w:p w:rsidR="00854856" w:rsidRPr="00B3268E" w:rsidRDefault="00463C04" w:rsidP="00B91061">
      <w:pPr>
        <w:rPr>
          <w:rFonts w:ascii="Constantia" w:hAnsi="Constantia"/>
          <w:color w:val="FF0000"/>
        </w:rPr>
      </w:pPr>
      <w:r w:rsidRPr="00B3268E">
        <w:rPr>
          <w:rFonts w:ascii="Constantia" w:hAnsi="Constantia" w:cs="Calibri"/>
          <w:b/>
          <w:color w:val="FF0000"/>
          <w:lang w:eastAsia="de-DE"/>
        </w:rPr>
        <w:t>Evangelium</w:t>
      </w:r>
      <w:r w:rsidR="0067293A" w:rsidRPr="00B3268E">
        <w:rPr>
          <w:rStyle w:val="fontstyle01"/>
          <w:rFonts w:ascii="Constantia" w:hAnsi="Constantia"/>
          <w:sz w:val="24"/>
          <w:szCs w:val="24"/>
        </w:rPr>
        <w:tab/>
      </w:r>
      <w:r w:rsidR="0067293A" w:rsidRPr="00B3268E">
        <w:rPr>
          <w:rStyle w:val="fontstyle01"/>
          <w:rFonts w:ascii="Constantia" w:hAnsi="Constantia"/>
          <w:sz w:val="24"/>
          <w:szCs w:val="24"/>
        </w:rPr>
        <w:tab/>
      </w:r>
      <w:r w:rsidR="0067293A" w:rsidRPr="00B3268E">
        <w:rPr>
          <w:rStyle w:val="fontstyle01"/>
          <w:rFonts w:ascii="Constantia" w:hAnsi="Constantia"/>
          <w:sz w:val="24"/>
          <w:szCs w:val="24"/>
        </w:rPr>
        <w:tab/>
      </w:r>
      <w:r w:rsidR="0067293A" w:rsidRPr="00B3268E">
        <w:rPr>
          <w:rStyle w:val="fontstyle01"/>
          <w:rFonts w:ascii="Constantia" w:hAnsi="Constantia"/>
          <w:sz w:val="24"/>
          <w:szCs w:val="24"/>
        </w:rPr>
        <w:tab/>
      </w:r>
      <w:r w:rsidR="0067293A" w:rsidRPr="00B3268E">
        <w:rPr>
          <w:rStyle w:val="fontstyle01"/>
          <w:rFonts w:ascii="Constantia" w:hAnsi="Constantia"/>
          <w:sz w:val="24"/>
          <w:szCs w:val="24"/>
        </w:rPr>
        <w:tab/>
      </w:r>
      <w:r w:rsidR="00C41B34" w:rsidRPr="00B3268E">
        <w:rPr>
          <w:rFonts w:ascii="Constantia" w:hAnsi="Constantia"/>
          <w:color w:val="FF0000"/>
        </w:rPr>
        <w:t>Mt 24, 29</w:t>
      </w:r>
      <w:r w:rsidR="00C41B34" w:rsidRPr="00B3268E">
        <w:rPr>
          <w:rStyle w:val="fontstyle21"/>
          <w:rFonts w:ascii="Constantia" w:hAnsi="Constantia"/>
          <w:color w:val="FF0000"/>
        </w:rPr>
        <w:t xml:space="preserve"> – </w:t>
      </w:r>
      <w:r w:rsidR="00C41B34" w:rsidRPr="00B3268E">
        <w:rPr>
          <w:rFonts w:ascii="Constantia" w:hAnsi="Constantia"/>
          <w:color w:val="FF0000"/>
        </w:rPr>
        <w:t>44 (oder: Mt 24, 37</w:t>
      </w:r>
      <w:r w:rsidR="00C41B34" w:rsidRPr="00B3268E">
        <w:rPr>
          <w:rStyle w:val="fontstyle21"/>
          <w:rFonts w:ascii="Constantia" w:hAnsi="Constantia"/>
          <w:color w:val="FF0000"/>
        </w:rPr>
        <w:t xml:space="preserve"> – </w:t>
      </w:r>
      <w:r w:rsidR="00C41B34" w:rsidRPr="00B3268E">
        <w:rPr>
          <w:rFonts w:ascii="Constantia" w:hAnsi="Constantia"/>
          <w:color w:val="FF0000"/>
        </w:rPr>
        <w:t>44)</w:t>
      </w:r>
    </w:p>
    <w:p w:rsidR="00854856" w:rsidRPr="00B3268E" w:rsidRDefault="00854856" w:rsidP="00854856">
      <w:pPr>
        <w:rPr>
          <w:rStyle w:val="fontstyle31"/>
          <w:rFonts w:ascii="Constantia" w:hAnsi="Constantia"/>
          <w:sz w:val="24"/>
          <w:szCs w:val="24"/>
        </w:rPr>
      </w:pPr>
      <w:r w:rsidRPr="00B3268E">
        <w:rPr>
          <w:rStyle w:val="fontstyle31"/>
          <w:rFonts w:ascii="Constantia" w:hAnsi="Constantia"/>
          <w:sz w:val="24"/>
          <w:szCs w:val="24"/>
        </w:rPr>
        <w:t xml:space="preserve">Aus dem heiligen Evangelium nach </w:t>
      </w:r>
      <w:r w:rsidR="00C41B34" w:rsidRPr="00B3268E">
        <w:rPr>
          <w:rStyle w:val="fontstyle31"/>
          <w:rFonts w:ascii="Constantia" w:hAnsi="Constantia"/>
          <w:sz w:val="24"/>
          <w:szCs w:val="24"/>
        </w:rPr>
        <w:t>Matthäus</w:t>
      </w:r>
      <w:r w:rsidRPr="00B3268E">
        <w:rPr>
          <w:rStyle w:val="fontstyle31"/>
          <w:rFonts w:ascii="Constantia" w:hAnsi="Constantia"/>
          <w:sz w:val="24"/>
          <w:szCs w:val="24"/>
        </w:rPr>
        <w:t>.</w:t>
      </w:r>
    </w:p>
    <w:p w:rsidR="00854856" w:rsidRPr="00B3268E" w:rsidRDefault="00854856" w:rsidP="00854856">
      <w:pPr>
        <w:rPr>
          <w:rFonts w:ascii="Constantia" w:hAnsi="Constantia"/>
          <w:b/>
          <w:bCs/>
          <w:color w:val="000000"/>
        </w:rPr>
      </w:pPr>
      <w:r w:rsidRPr="00B3268E">
        <w:rPr>
          <w:rStyle w:val="fontstyle31"/>
          <w:rFonts w:ascii="Constantia" w:hAnsi="Constantia"/>
          <w:sz w:val="24"/>
          <w:szCs w:val="24"/>
        </w:rPr>
        <w:t>...</w:t>
      </w:r>
    </w:p>
    <w:p w:rsidR="00854856" w:rsidRPr="00B3268E" w:rsidRDefault="00854856" w:rsidP="00854856">
      <w:pPr>
        <w:rPr>
          <w:rFonts w:ascii="Constantia" w:hAnsi="Constantia" w:cs="Calibri"/>
          <w:color w:val="FF0000"/>
          <w:lang w:eastAsia="de-DE"/>
        </w:rPr>
      </w:pPr>
      <w:r w:rsidRPr="00B3268E">
        <w:rPr>
          <w:rFonts w:ascii="Constantia" w:hAnsi="Constantia"/>
          <w:b/>
          <w:bCs/>
          <w:color w:val="000000"/>
        </w:rPr>
        <w:t>Evangelium unseres Herrn Jesus Christus.</w:t>
      </w:r>
    </w:p>
    <w:p w:rsidR="0067293A" w:rsidRPr="00B3268E" w:rsidRDefault="0067293A" w:rsidP="00B91061">
      <w:pPr>
        <w:rPr>
          <w:rFonts w:ascii="Constantia" w:hAnsi="Constantia" w:cs="Calibri"/>
          <w:color w:val="FF0000"/>
          <w:lang w:eastAsia="de-DE"/>
        </w:rPr>
      </w:pPr>
    </w:p>
    <w:p w:rsidR="00CF7339" w:rsidRPr="00B3268E" w:rsidRDefault="00CF7339" w:rsidP="00B91061">
      <w:pPr>
        <w:rPr>
          <w:rFonts w:ascii="Constantia" w:hAnsi="Constantia" w:cs="Calibri"/>
          <w:b/>
          <w:color w:val="FF0000"/>
          <w:lang w:eastAsia="de-DE"/>
        </w:rPr>
      </w:pPr>
      <w:r w:rsidRPr="00B3268E">
        <w:rPr>
          <w:rFonts w:ascii="Constantia" w:hAnsi="Constantia" w:cs="Calibri"/>
          <w:b/>
          <w:color w:val="FF0000"/>
          <w:lang w:eastAsia="de-DE"/>
        </w:rPr>
        <w:t>Evangelienprozession</w:t>
      </w:r>
      <w:r w:rsidR="00463C04" w:rsidRPr="00B3268E">
        <w:rPr>
          <w:rFonts w:ascii="Constantia" w:hAnsi="Constantia" w:cs="Calibri"/>
          <w:b/>
          <w:color w:val="FF0000"/>
          <w:lang w:eastAsia="de-DE"/>
        </w:rPr>
        <w:t xml:space="preserve"> </w:t>
      </w:r>
      <w:r w:rsidRPr="00B3268E">
        <w:rPr>
          <w:rFonts w:ascii="Constantia" w:hAnsi="Constantia" w:cs="Calibri"/>
          <w:b/>
          <w:color w:val="FF0000"/>
          <w:lang w:eastAsia="de-DE"/>
        </w:rPr>
        <w:t>und Halleluja</w:t>
      </w:r>
      <w:r w:rsidR="00585A32" w:rsidRPr="00B3268E">
        <w:rPr>
          <w:rFonts w:ascii="Constantia" w:hAnsi="Constantia" w:cs="Calibri"/>
          <w:color w:val="FF0000"/>
          <w:lang w:eastAsia="de-DE"/>
        </w:rPr>
        <w:tab/>
      </w:r>
    </w:p>
    <w:p w:rsidR="00CF7339" w:rsidRPr="00B3268E" w:rsidRDefault="00CF7339" w:rsidP="00B91061">
      <w:pPr>
        <w:rPr>
          <w:rFonts w:ascii="Constantia" w:hAnsi="Constantia" w:cs="Calibri"/>
          <w:color w:val="FF0000"/>
          <w:lang w:eastAsia="de-DE"/>
        </w:rPr>
      </w:pPr>
      <w:r w:rsidRPr="00B3268E">
        <w:rPr>
          <w:rFonts w:ascii="Constantia" w:hAnsi="Constantia" w:cs="Calibri"/>
          <w:color w:val="FF0000"/>
          <w:lang w:eastAsia="de-DE"/>
        </w:rPr>
        <w:t xml:space="preserve">Nach dem Evangelium trägt </w:t>
      </w:r>
      <w:r w:rsidR="00AB29CB" w:rsidRPr="00B3268E">
        <w:rPr>
          <w:rFonts w:ascii="Constantia" w:hAnsi="Constantia" w:cs="Calibri"/>
          <w:color w:val="FF0000"/>
          <w:lang w:eastAsia="de-DE"/>
        </w:rPr>
        <w:t>D (P)</w:t>
      </w:r>
      <w:r w:rsidR="0067293A" w:rsidRPr="00B3268E">
        <w:rPr>
          <w:rFonts w:ascii="Constantia" w:hAnsi="Constantia" w:cs="Calibri"/>
          <w:color w:val="FF0000"/>
          <w:lang w:eastAsia="de-DE"/>
        </w:rPr>
        <w:t xml:space="preserve"> </w:t>
      </w:r>
      <w:r w:rsidRPr="00B3268E">
        <w:rPr>
          <w:rFonts w:ascii="Constantia" w:hAnsi="Constantia" w:cs="Calibri"/>
          <w:color w:val="FF0000"/>
          <w:lang w:eastAsia="de-DE"/>
        </w:rPr>
        <w:t xml:space="preserve">begleitet von Weihrauch und den Akolythen das Lektionar zurück zum </w:t>
      </w:r>
      <w:r w:rsidR="00854856" w:rsidRPr="00B3268E">
        <w:rPr>
          <w:rFonts w:ascii="Constantia" w:hAnsi="Constantia" w:cs="Calibri"/>
          <w:color w:val="FF0000"/>
          <w:lang w:eastAsia="de-DE"/>
        </w:rPr>
        <w:t>Ort des Buches</w:t>
      </w:r>
      <w:r w:rsidR="00EF4874" w:rsidRPr="00B3268E">
        <w:rPr>
          <w:rFonts w:ascii="Constantia" w:hAnsi="Constantia" w:cs="Calibri"/>
          <w:color w:val="FF0000"/>
          <w:lang w:eastAsia="de-DE"/>
        </w:rPr>
        <w:t>/zum Altar</w:t>
      </w:r>
      <w:r w:rsidR="007F2523" w:rsidRPr="00B3268E">
        <w:rPr>
          <w:rFonts w:ascii="Constantia" w:hAnsi="Constantia" w:cs="Calibri"/>
          <w:color w:val="FF0000"/>
          <w:lang w:eastAsia="de-DE"/>
        </w:rPr>
        <w:t xml:space="preserve">, wo er dieses aufgeschlagen niederlegt. Die </w:t>
      </w:r>
      <w:r w:rsidR="00E672FB" w:rsidRPr="00B3268E">
        <w:rPr>
          <w:rFonts w:ascii="Constantia" w:hAnsi="Constantia" w:cs="Calibri"/>
          <w:color w:val="FF0000"/>
          <w:lang w:eastAsia="de-DE"/>
        </w:rPr>
        <w:t>Leuchter werden daneben auf</w:t>
      </w:r>
      <w:r w:rsidR="007F2523" w:rsidRPr="00B3268E">
        <w:rPr>
          <w:rFonts w:ascii="Constantia" w:hAnsi="Constantia" w:cs="Calibri"/>
          <w:color w:val="FF0000"/>
          <w:lang w:eastAsia="de-DE"/>
        </w:rPr>
        <w:t>gestellt</w:t>
      </w:r>
      <w:r w:rsidR="00EF4874" w:rsidRPr="00B3268E">
        <w:rPr>
          <w:rFonts w:ascii="Constantia" w:hAnsi="Constantia" w:cs="Calibri"/>
          <w:color w:val="FF0000"/>
          <w:lang w:eastAsia="de-DE"/>
        </w:rPr>
        <w:t>. Das Lektionar kann nochmals inzensiert werden. A</w:t>
      </w:r>
      <w:r w:rsidR="007F2523" w:rsidRPr="00B3268E">
        <w:rPr>
          <w:rFonts w:ascii="Constantia" w:hAnsi="Constantia" w:cs="Calibri"/>
          <w:color w:val="FF0000"/>
          <w:lang w:eastAsia="de-DE"/>
        </w:rPr>
        <w:t xml:space="preserve">lle Dienste </w:t>
      </w:r>
      <w:r w:rsidR="00EF4874" w:rsidRPr="00B3268E">
        <w:rPr>
          <w:rFonts w:ascii="Constantia" w:hAnsi="Constantia" w:cs="Calibri"/>
          <w:color w:val="FF0000"/>
          <w:lang w:eastAsia="de-DE"/>
        </w:rPr>
        <w:t>gehen zu ihren Plätzen.</w:t>
      </w:r>
    </w:p>
    <w:p w:rsidR="007F2523" w:rsidRPr="00B3268E" w:rsidRDefault="007F2523" w:rsidP="00B91061">
      <w:pPr>
        <w:rPr>
          <w:rFonts w:ascii="Constantia" w:hAnsi="Constantia" w:cs="Calibri"/>
          <w:color w:val="FF0000"/>
          <w:lang w:eastAsia="de-DE"/>
        </w:rPr>
      </w:pPr>
    </w:p>
    <w:p w:rsidR="007F2523" w:rsidRPr="00B3268E" w:rsidRDefault="003D1031" w:rsidP="00B91061">
      <w:pPr>
        <w:rPr>
          <w:rFonts w:ascii="Constantia" w:hAnsi="Constantia" w:cs="Calibri"/>
          <w:color w:val="FF0000"/>
          <w:lang w:eastAsia="de-DE"/>
        </w:rPr>
      </w:pPr>
      <w:r w:rsidRPr="00B3268E">
        <w:rPr>
          <w:rFonts w:ascii="Constantia" w:hAnsi="Constantia" w:cs="Calibri"/>
          <w:b/>
          <w:color w:val="FF0000"/>
          <w:lang w:eastAsia="de-DE"/>
        </w:rPr>
        <w:t>Homilie</w:t>
      </w:r>
    </w:p>
    <w:p w:rsidR="00526879" w:rsidRPr="00B3268E" w:rsidRDefault="00526879" w:rsidP="00B91061">
      <w:pPr>
        <w:rPr>
          <w:rFonts w:ascii="Constantia" w:hAnsi="Constantia" w:cs="Calibri"/>
          <w:color w:val="FF0000"/>
          <w:lang w:eastAsia="de-DE"/>
        </w:rPr>
      </w:pPr>
      <w:r w:rsidRPr="00B3268E">
        <w:rPr>
          <w:rFonts w:ascii="Constantia" w:hAnsi="Constantia" w:cs="Calibri"/>
          <w:color w:val="FF0000"/>
          <w:lang w:eastAsia="de-DE"/>
        </w:rPr>
        <w:t xml:space="preserve">In der Homilie wird Bezug genommen auf die Zusagen der heutigen Texte. </w:t>
      </w:r>
    </w:p>
    <w:p w:rsidR="00526879" w:rsidRPr="00B3268E" w:rsidRDefault="00526879" w:rsidP="00B91061">
      <w:pPr>
        <w:rPr>
          <w:rFonts w:ascii="Constantia" w:hAnsi="Constantia" w:cs="Calibri"/>
          <w:color w:val="FF0000"/>
          <w:lang w:eastAsia="de-DE"/>
        </w:rPr>
      </w:pPr>
    </w:p>
    <w:p w:rsidR="00463C04" w:rsidRPr="00B3268E" w:rsidRDefault="00463C04" w:rsidP="00C41B34">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C41B34" w:rsidRPr="00B3268E">
        <w:rPr>
          <w:rFonts w:ascii="Constantia" w:hAnsi="Constantia" w:cs="Calibri"/>
          <w:color w:val="000000" w:themeColor="text1"/>
          <w:lang w:eastAsia="de-DE"/>
        </w:rPr>
        <w:t xml:space="preserve">Der Herr führt alle Völker zusammen in den ewigen Frieden des Reiches Gottes </w:t>
      </w:r>
      <w:r w:rsidR="00C41B34" w:rsidRPr="00B3268E">
        <w:rPr>
          <w:rFonts w:ascii="Constantia" w:hAnsi="Constantia" w:cs="Calibri"/>
          <w:color w:val="000000" w:themeColor="text1"/>
          <w:lang w:eastAsia="de-DE"/>
        </w:rPr>
        <w:br/>
        <w:t xml:space="preserve">   (1. Lesung)</w:t>
      </w:r>
    </w:p>
    <w:p w:rsidR="00DF365F" w:rsidRPr="00B3268E" w:rsidRDefault="00463C04" w:rsidP="00C41B34">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C41B34" w:rsidRPr="00B3268E">
        <w:rPr>
          <w:rFonts w:ascii="Constantia" w:hAnsi="Constantia" w:cs="Calibri"/>
          <w:color w:val="000000" w:themeColor="text1"/>
          <w:lang w:eastAsia="de-DE"/>
        </w:rPr>
        <w:t>Jetzt ist das Heil uns näher (2. Lesung)</w:t>
      </w:r>
    </w:p>
    <w:p w:rsidR="00526879" w:rsidRPr="00B3268E" w:rsidRDefault="00463C04" w:rsidP="00C41B34">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C41B34" w:rsidRPr="00B3268E">
        <w:rPr>
          <w:rFonts w:ascii="Constantia" w:hAnsi="Constantia" w:cs="Calibri"/>
          <w:color w:val="000000" w:themeColor="text1"/>
          <w:lang w:eastAsia="de-DE"/>
        </w:rPr>
        <w:t>Seid wachsam, und haltet euch bereit! (Evangelium)</w:t>
      </w:r>
    </w:p>
    <w:p w:rsidR="00857B0F" w:rsidRPr="00B3268E" w:rsidRDefault="00857B0F" w:rsidP="00B91061">
      <w:pPr>
        <w:rPr>
          <w:rFonts w:ascii="Constantia" w:hAnsi="Constantia" w:cs="Calibri"/>
          <w:b/>
          <w:color w:val="FF0000"/>
          <w:lang w:eastAsia="de-DE"/>
        </w:rPr>
      </w:pPr>
    </w:p>
    <w:p w:rsidR="00AB29CB" w:rsidRPr="00B3268E" w:rsidRDefault="00AB29CB" w:rsidP="00B91061">
      <w:pPr>
        <w:rPr>
          <w:rFonts w:ascii="Constantia" w:hAnsi="Constantia" w:cs="Calibri"/>
          <w:b/>
          <w:color w:val="FF0000"/>
          <w:lang w:eastAsia="de-DE"/>
        </w:rPr>
      </w:pPr>
      <w:r w:rsidRPr="00B3268E">
        <w:rPr>
          <w:rFonts w:ascii="Constantia" w:hAnsi="Constantia" w:cs="Calibri"/>
          <w:b/>
          <w:color w:val="FF0000"/>
          <w:lang w:eastAsia="de-DE"/>
        </w:rPr>
        <w:t>Glaubensbekenntnis</w:t>
      </w:r>
    </w:p>
    <w:p w:rsidR="00673C24" w:rsidRPr="00B3268E" w:rsidRDefault="00673C24" w:rsidP="00B91061">
      <w:pPr>
        <w:rPr>
          <w:rFonts w:ascii="Constantia" w:hAnsi="Constantia" w:cs="Calibri"/>
          <w:b/>
          <w:color w:val="FF0000"/>
          <w:lang w:eastAsia="de-DE"/>
        </w:rPr>
      </w:pPr>
    </w:p>
    <w:p w:rsidR="000C071A" w:rsidRPr="00B3268E" w:rsidRDefault="000C071A">
      <w:pPr>
        <w:rPr>
          <w:rFonts w:ascii="Constantia" w:hAnsi="Constantia" w:cs="Calibri"/>
          <w:b/>
          <w:color w:val="FF0000"/>
          <w:lang w:eastAsia="de-DE"/>
        </w:rPr>
      </w:pPr>
      <w:r w:rsidRPr="00B3268E">
        <w:rPr>
          <w:rFonts w:ascii="Constantia" w:hAnsi="Constantia" w:cs="Calibri"/>
          <w:b/>
          <w:color w:val="FF0000"/>
          <w:lang w:eastAsia="de-DE"/>
        </w:rPr>
        <w:br w:type="page"/>
      </w:r>
    </w:p>
    <w:p w:rsidR="007A39E2" w:rsidRPr="00B3268E" w:rsidRDefault="007A39E2" w:rsidP="00B91061">
      <w:pPr>
        <w:rPr>
          <w:rFonts w:ascii="Constantia" w:hAnsi="Constantia" w:cs="Calibri"/>
          <w:b/>
          <w:color w:val="FF0000"/>
          <w:lang w:eastAsia="de-DE"/>
        </w:rPr>
      </w:pPr>
      <w:r w:rsidRPr="00B3268E">
        <w:rPr>
          <w:rFonts w:ascii="Constantia" w:hAnsi="Constantia" w:cs="Calibri"/>
          <w:b/>
          <w:color w:val="FF0000"/>
          <w:lang w:eastAsia="de-DE"/>
        </w:rPr>
        <w:lastRenderedPageBreak/>
        <w:t>Fürbitten</w:t>
      </w:r>
    </w:p>
    <w:p w:rsidR="0065288C" w:rsidRPr="00B3268E" w:rsidRDefault="003D1031" w:rsidP="00B91061">
      <w:pPr>
        <w:rPr>
          <w:rFonts w:ascii="Constantia" w:hAnsi="Constantia" w:cs="Calibri"/>
          <w:color w:val="FF0000"/>
          <w:lang w:eastAsia="de-DE"/>
        </w:rPr>
      </w:pPr>
      <w:r w:rsidRPr="00B3268E">
        <w:rPr>
          <w:rFonts w:ascii="Constantia" w:hAnsi="Constantia" w:cs="Calibri"/>
          <w:color w:val="FF0000"/>
          <w:lang w:eastAsia="de-DE"/>
        </w:rPr>
        <w:t xml:space="preserve">Die Fürbitten können um Anliegen ergänzt werden, die </w:t>
      </w:r>
      <w:r w:rsidR="00DD204E" w:rsidRPr="00B3268E">
        <w:rPr>
          <w:rFonts w:ascii="Constantia" w:hAnsi="Constantia" w:cs="Calibri"/>
          <w:color w:val="FF0000"/>
          <w:lang w:eastAsia="de-DE"/>
        </w:rPr>
        <w:t xml:space="preserve">Bezug nehmen auf </w:t>
      </w:r>
      <w:r w:rsidRPr="00B3268E">
        <w:rPr>
          <w:rFonts w:ascii="Constantia" w:hAnsi="Constantia" w:cs="Calibri"/>
          <w:color w:val="FF0000"/>
          <w:lang w:eastAsia="de-DE"/>
        </w:rPr>
        <w:t xml:space="preserve">die Einführung </w:t>
      </w:r>
      <w:r w:rsidR="00DD204E" w:rsidRPr="00B3268E">
        <w:rPr>
          <w:rFonts w:ascii="Constantia" w:hAnsi="Constantia" w:cs="Calibri"/>
          <w:color w:val="FF0000"/>
          <w:lang w:eastAsia="de-DE"/>
        </w:rPr>
        <w:t>des neuen Lektionars:</w:t>
      </w:r>
    </w:p>
    <w:p w:rsidR="00D62CA2" w:rsidRPr="00B3268E" w:rsidRDefault="00D62CA2" w:rsidP="00B91061">
      <w:pPr>
        <w:rPr>
          <w:rFonts w:ascii="Constantia" w:hAnsi="Constantia" w:cs="Calibri"/>
          <w:color w:val="000000" w:themeColor="text1"/>
          <w:lang w:eastAsia="de-DE"/>
        </w:rPr>
      </w:pPr>
    </w:p>
    <w:p w:rsidR="00526879" w:rsidRPr="00B3268E" w:rsidRDefault="00526879" w:rsidP="00B91061">
      <w:pPr>
        <w:rPr>
          <w:rFonts w:ascii="Constantia" w:hAnsi="Constantia" w:cs="Calibri"/>
          <w:i/>
          <w:color w:val="FF0000"/>
          <w:lang w:eastAsia="de-DE"/>
        </w:rPr>
      </w:pPr>
      <w:r w:rsidRPr="00B3268E">
        <w:rPr>
          <w:rFonts w:ascii="Constantia" w:hAnsi="Constantia" w:cs="Calibri"/>
          <w:i/>
          <w:color w:val="FF0000"/>
          <w:lang w:eastAsia="de-DE"/>
        </w:rPr>
        <w:t>Wenn sich die Formulierungen an die Gemeinde wenden, indem verschiedene Anliegen benannt werden:</w:t>
      </w:r>
    </w:p>
    <w:p w:rsidR="00526879" w:rsidRPr="00B3268E" w:rsidRDefault="00526879" w:rsidP="00B91061">
      <w:pPr>
        <w:rPr>
          <w:rFonts w:ascii="Constantia" w:hAnsi="Constantia" w:cs="Calibri"/>
          <w:color w:val="000000" w:themeColor="text1"/>
          <w:lang w:eastAsia="de-DE"/>
        </w:rPr>
      </w:pPr>
    </w:p>
    <w:p w:rsidR="00D62CA2" w:rsidRPr="00B3268E" w:rsidRDefault="00D62CA2"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Für alle, die an Christus glauben</w:t>
      </w:r>
      <w:r w:rsidR="00DF365F" w:rsidRPr="00B3268E">
        <w:rPr>
          <w:rFonts w:ascii="Constantia" w:hAnsi="Constantia" w:cs="Calibri"/>
          <w:color w:val="000000" w:themeColor="text1"/>
          <w:lang w:eastAsia="de-DE"/>
        </w:rPr>
        <w:t xml:space="preserve"> und aus seinem Wort leben wollen</w:t>
      </w:r>
      <w:r w:rsidRPr="00B3268E">
        <w:rPr>
          <w:rFonts w:ascii="Constantia" w:hAnsi="Constantia" w:cs="Calibri"/>
          <w:color w:val="000000" w:themeColor="text1"/>
          <w:lang w:eastAsia="de-DE"/>
        </w:rPr>
        <w:t>, für alle, die beruflich im Dienst der Verkündigung stehen und für jene, die das Wort Gottes in der</w:t>
      </w:r>
      <w:r w:rsidR="003D1031" w:rsidRPr="00B3268E">
        <w:rPr>
          <w:rFonts w:ascii="Constantia" w:hAnsi="Constantia" w:cs="Calibri"/>
          <w:color w:val="000000" w:themeColor="text1"/>
          <w:lang w:eastAsia="de-DE"/>
        </w:rPr>
        <w:t xml:space="preserve"> Feier der</w:t>
      </w:r>
      <w:r w:rsidRPr="00B3268E">
        <w:rPr>
          <w:rFonts w:ascii="Constantia" w:hAnsi="Constantia" w:cs="Calibri"/>
          <w:color w:val="000000" w:themeColor="text1"/>
          <w:lang w:eastAsia="de-DE"/>
        </w:rPr>
        <w:t xml:space="preserve"> Liturgie verkünden.</w:t>
      </w:r>
    </w:p>
    <w:p w:rsidR="00972115" w:rsidRPr="00B3268E" w:rsidRDefault="00972115" w:rsidP="00B91061">
      <w:pPr>
        <w:rPr>
          <w:rFonts w:ascii="Constantia" w:hAnsi="Constantia" w:cs="Calibri"/>
          <w:color w:val="000000" w:themeColor="text1"/>
          <w:lang w:eastAsia="de-DE"/>
        </w:rPr>
      </w:pPr>
    </w:p>
    <w:p w:rsidR="00972115" w:rsidRPr="00B3268E" w:rsidRDefault="003D1031"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F</w:t>
      </w:r>
      <w:r w:rsidR="00857B0F" w:rsidRPr="00B3268E">
        <w:rPr>
          <w:rFonts w:ascii="Constantia" w:hAnsi="Constantia" w:cs="Calibri"/>
          <w:color w:val="000000" w:themeColor="text1"/>
          <w:lang w:eastAsia="de-DE"/>
        </w:rPr>
        <w:t xml:space="preserve">ür alle, die sich </w:t>
      </w:r>
      <w:r w:rsidRPr="00B3268E">
        <w:rPr>
          <w:rFonts w:ascii="Constantia" w:hAnsi="Constantia" w:cs="Calibri"/>
          <w:color w:val="000000" w:themeColor="text1"/>
          <w:lang w:eastAsia="de-DE"/>
        </w:rPr>
        <w:t>zu</w:t>
      </w:r>
      <w:r w:rsidR="00857B0F" w:rsidRPr="00B3268E">
        <w:rPr>
          <w:rFonts w:ascii="Constantia" w:hAnsi="Constantia" w:cs="Calibri"/>
          <w:color w:val="000000" w:themeColor="text1"/>
          <w:lang w:eastAsia="de-DE"/>
        </w:rPr>
        <w:t xml:space="preserve"> W</w:t>
      </w:r>
      <w:r w:rsidRPr="00B3268E">
        <w:rPr>
          <w:rFonts w:ascii="Constantia" w:hAnsi="Constantia" w:cs="Calibri"/>
          <w:color w:val="000000" w:themeColor="text1"/>
          <w:lang w:eastAsia="de-DE"/>
        </w:rPr>
        <w:t>ort-Gottes-Feiern</w:t>
      </w:r>
      <w:r w:rsidR="00857B0F" w:rsidRPr="00B3268E">
        <w:rPr>
          <w:rFonts w:ascii="Constantia" w:hAnsi="Constantia" w:cs="Calibri"/>
          <w:color w:val="000000" w:themeColor="text1"/>
          <w:lang w:eastAsia="de-DE"/>
        </w:rPr>
        <w:t xml:space="preserve"> oder in Bibelkreisen versammeln, um neu </w:t>
      </w:r>
      <w:r w:rsidRPr="00B3268E">
        <w:rPr>
          <w:rFonts w:ascii="Constantia" w:hAnsi="Constantia" w:cs="Calibri"/>
          <w:color w:val="000000" w:themeColor="text1"/>
          <w:lang w:eastAsia="de-DE"/>
        </w:rPr>
        <w:t xml:space="preserve">die Frohe Botschaft </w:t>
      </w:r>
      <w:r w:rsidR="00857B0F" w:rsidRPr="00B3268E">
        <w:rPr>
          <w:rFonts w:ascii="Constantia" w:hAnsi="Constantia" w:cs="Calibri"/>
          <w:color w:val="000000" w:themeColor="text1"/>
          <w:lang w:eastAsia="de-DE"/>
        </w:rPr>
        <w:t>zu hören</w:t>
      </w:r>
      <w:r w:rsidRPr="00B3268E">
        <w:rPr>
          <w:rFonts w:ascii="Constantia" w:hAnsi="Constantia" w:cs="Calibri"/>
          <w:color w:val="000000" w:themeColor="text1"/>
          <w:lang w:eastAsia="de-DE"/>
        </w:rPr>
        <w:t>.</w:t>
      </w:r>
    </w:p>
    <w:p w:rsidR="00E40A50" w:rsidRPr="00B3268E" w:rsidRDefault="00E40A50" w:rsidP="00B91061">
      <w:pPr>
        <w:rPr>
          <w:rFonts w:ascii="Constantia" w:hAnsi="Constantia" w:cs="Calibri"/>
          <w:color w:val="000000" w:themeColor="text1"/>
          <w:lang w:eastAsia="de-DE"/>
        </w:rPr>
      </w:pPr>
    </w:p>
    <w:p w:rsidR="00526879" w:rsidRPr="00B3268E" w:rsidRDefault="00526879" w:rsidP="00B91061">
      <w:pPr>
        <w:rPr>
          <w:rFonts w:ascii="Constantia" w:hAnsi="Constantia" w:cs="Calibri"/>
          <w:i/>
          <w:color w:val="FF0000"/>
          <w:lang w:eastAsia="de-DE"/>
        </w:rPr>
      </w:pPr>
      <w:r w:rsidRPr="00B3268E">
        <w:rPr>
          <w:rFonts w:ascii="Constantia" w:hAnsi="Constantia" w:cs="Calibri"/>
          <w:i/>
          <w:color w:val="FF0000"/>
          <w:lang w:eastAsia="de-DE"/>
        </w:rPr>
        <w:t xml:space="preserve">Wenn sich die Formulierungen </w:t>
      </w:r>
      <w:r w:rsidR="00FA0819" w:rsidRPr="00B3268E">
        <w:rPr>
          <w:rFonts w:ascii="Constantia" w:hAnsi="Constantia" w:cs="Calibri"/>
          <w:i/>
          <w:color w:val="FF0000"/>
          <w:lang w:eastAsia="de-DE"/>
        </w:rPr>
        <w:t xml:space="preserve">direkt </w:t>
      </w:r>
      <w:r w:rsidRPr="00B3268E">
        <w:rPr>
          <w:rFonts w:ascii="Constantia" w:hAnsi="Constantia" w:cs="Calibri"/>
          <w:i/>
          <w:color w:val="FF0000"/>
          <w:lang w:eastAsia="de-DE"/>
        </w:rPr>
        <w:t xml:space="preserve">an Gott richten: </w:t>
      </w:r>
    </w:p>
    <w:p w:rsidR="00526879" w:rsidRPr="00B3268E" w:rsidRDefault="00526879" w:rsidP="00B91061">
      <w:pPr>
        <w:rPr>
          <w:rFonts w:ascii="Constantia" w:hAnsi="Constantia" w:cs="Calibri"/>
          <w:color w:val="000000" w:themeColor="text1"/>
          <w:lang w:eastAsia="de-DE"/>
        </w:rPr>
      </w:pPr>
    </w:p>
    <w:p w:rsidR="00DD204E" w:rsidRPr="00B3268E" w:rsidRDefault="00D62CA2"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Für alle Christen in den deutschsprachigen Diözesen, die ab diesem Advent das neue Lektionar </w:t>
      </w:r>
      <w:r w:rsidR="00972115" w:rsidRPr="00B3268E">
        <w:rPr>
          <w:rFonts w:ascii="Constantia" w:hAnsi="Constantia" w:cs="Calibri"/>
          <w:color w:val="000000" w:themeColor="text1"/>
          <w:lang w:eastAsia="de-DE"/>
        </w:rPr>
        <w:t>in den Gottesdiensten verwenden</w:t>
      </w:r>
      <w:r w:rsidR="00DD204E" w:rsidRPr="00B3268E">
        <w:rPr>
          <w:rFonts w:ascii="Constantia" w:hAnsi="Constantia" w:cs="Calibri"/>
          <w:color w:val="000000" w:themeColor="text1"/>
          <w:lang w:eastAsia="de-DE"/>
        </w:rPr>
        <w:t>:</w:t>
      </w:r>
    </w:p>
    <w:p w:rsidR="00D62CA2" w:rsidRPr="00B3268E" w:rsidRDefault="00526879"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972115" w:rsidRPr="00B3268E">
        <w:rPr>
          <w:rFonts w:ascii="Constantia" w:hAnsi="Constantia" w:cs="Calibri"/>
          <w:color w:val="000000" w:themeColor="text1"/>
          <w:lang w:eastAsia="de-DE"/>
        </w:rPr>
        <w:t>um offene Ohren, die neu auf dein Wort hören,</w:t>
      </w:r>
    </w:p>
    <w:p w:rsidR="00526879" w:rsidRPr="00B3268E" w:rsidRDefault="00526879"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972115" w:rsidRPr="00B3268E">
        <w:rPr>
          <w:rFonts w:ascii="Constantia" w:hAnsi="Constantia" w:cs="Calibri"/>
          <w:color w:val="000000" w:themeColor="text1"/>
          <w:lang w:eastAsia="de-DE"/>
        </w:rPr>
        <w:t xml:space="preserve">um offene Herzen und einen wachen Verstand, die dein Wort aufnehmen, </w:t>
      </w:r>
    </w:p>
    <w:p w:rsidR="00526879" w:rsidRPr="00B3268E" w:rsidRDefault="00526879"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972115" w:rsidRPr="00B3268E">
        <w:rPr>
          <w:rFonts w:ascii="Constantia" w:hAnsi="Constantia" w:cs="Calibri"/>
          <w:color w:val="000000" w:themeColor="text1"/>
          <w:lang w:eastAsia="de-DE"/>
        </w:rPr>
        <w:t>um selbstbewusste Stimmen, die dein Wort verkünden und bezeugen</w:t>
      </w:r>
      <w:r w:rsidRPr="00B3268E">
        <w:rPr>
          <w:rFonts w:ascii="Constantia" w:hAnsi="Constantia" w:cs="Calibri"/>
          <w:color w:val="000000" w:themeColor="text1"/>
          <w:lang w:eastAsia="de-DE"/>
        </w:rPr>
        <w:t>,</w:t>
      </w:r>
      <w:r w:rsidR="00972115" w:rsidRPr="00B3268E">
        <w:rPr>
          <w:rFonts w:ascii="Constantia" w:hAnsi="Constantia" w:cs="Calibri"/>
          <w:color w:val="000000" w:themeColor="text1"/>
          <w:lang w:eastAsia="de-DE"/>
        </w:rPr>
        <w:t xml:space="preserve"> </w:t>
      </w:r>
    </w:p>
    <w:p w:rsidR="00972115" w:rsidRPr="00B3268E" w:rsidRDefault="00526879" w:rsidP="00B91061">
      <w:pPr>
        <w:rPr>
          <w:rFonts w:ascii="Constantia" w:hAnsi="Constantia" w:cs="Calibri"/>
          <w:color w:val="000000" w:themeColor="text1"/>
          <w:lang w:eastAsia="de-DE"/>
        </w:rPr>
      </w:pPr>
      <w:r w:rsidRPr="00B3268E">
        <w:rPr>
          <w:rFonts w:ascii="Constantia" w:hAnsi="Constantia" w:cs="Calibri"/>
          <w:color w:val="000000" w:themeColor="text1"/>
          <w:lang w:eastAsia="de-DE"/>
        </w:rPr>
        <w:t xml:space="preserve">– </w:t>
      </w:r>
      <w:r w:rsidR="00972115" w:rsidRPr="00B3268E">
        <w:rPr>
          <w:rFonts w:ascii="Constantia" w:hAnsi="Constantia" w:cs="Calibri"/>
          <w:color w:val="000000" w:themeColor="text1"/>
          <w:lang w:eastAsia="de-DE"/>
        </w:rPr>
        <w:t>um tatkräftige Hände, die nach deinem Wort handeln.</w:t>
      </w:r>
    </w:p>
    <w:p w:rsidR="00972115" w:rsidRPr="00B3268E" w:rsidRDefault="00972115" w:rsidP="00B91061">
      <w:pPr>
        <w:rPr>
          <w:rFonts w:ascii="Constantia" w:hAnsi="Constantia" w:cs="Calibri"/>
          <w:color w:val="000000" w:themeColor="text1"/>
          <w:lang w:eastAsia="de-DE"/>
        </w:rPr>
      </w:pPr>
    </w:p>
    <w:p w:rsidR="00D62CA2" w:rsidRPr="00B3268E" w:rsidRDefault="00D62CA2" w:rsidP="00B91061">
      <w:pPr>
        <w:rPr>
          <w:rFonts w:ascii="Constantia" w:hAnsi="Constantia" w:cs="Calibri"/>
          <w:color w:val="000000" w:themeColor="text1"/>
          <w:lang w:eastAsia="de-DE"/>
        </w:rPr>
      </w:pPr>
    </w:p>
    <w:p w:rsidR="00BB10D3" w:rsidRPr="00B3268E" w:rsidRDefault="007F61A7" w:rsidP="00B91061">
      <w:pPr>
        <w:rPr>
          <w:rFonts w:ascii="Constantia" w:hAnsi="Constantia" w:cs="Calibri"/>
          <w:color w:val="FF0000"/>
          <w:lang w:eastAsia="de-DE"/>
        </w:rPr>
      </w:pPr>
      <w:r w:rsidRPr="00B3268E">
        <w:rPr>
          <w:rFonts w:ascii="Constantia" w:hAnsi="Constantia" w:cs="Calibri"/>
          <w:color w:val="FF0000"/>
          <w:lang w:eastAsia="de-DE"/>
        </w:rPr>
        <w:t>Die Messfeier wird in der gewohnten Weise mit der Gabenbereitung fortgesetzt.</w:t>
      </w:r>
    </w:p>
    <w:p w:rsidR="00E672FB" w:rsidRPr="00B3268E" w:rsidRDefault="00E672FB" w:rsidP="00141281">
      <w:pPr>
        <w:rPr>
          <w:rFonts w:ascii="Constantia" w:hAnsi="Constantia" w:cs="Calibri"/>
          <w:color w:val="000000" w:themeColor="text1"/>
          <w:lang w:eastAsia="de-DE"/>
        </w:rPr>
      </w:pPr>
    </w:p>
    <w:p w:rsidR="008E28B3" w:rsidRPr="00B3268E" w:rsidRDefault="000D7207" w:rsidP="00F81EEB">
      <w:pPr>
        <w:rPr>
          <w:rFonts w:ascii="Constantia" w:hAnsi="Constantia" w:cs="Calibri"/>
          <w:color w:val="000000" w:themeColor="text1"/>
          <w:lang w:eastAsia="de-DE"/>
        </w:rPr>
      </w:pPr>
      <w:r w:rsidRPr="00B3268E">
        <w:rPr>
          <w:rFonts w:ascii="Constantia" w:hAnsi="Constantia" w:cs="Calibri"/>
          <w:color w:val="FF0000"/>
          <w:lang w:eastAsia="de-DE"/>
        </w:rPr>
        <w:t xml:space="preserve">Am Ende der Feier können Lektorinnen und Lektoren der Gemeinde am Ausgang </w:t>
      </w:r>
    </w:p>
    <w:p w:rsidR="00DA05F0" w:rsidRPr="00B3268E" w:rsidRDefault="00DA05F0" w:rsidP="008E28B3">
      <w:pPr>
        <w:rPr>
          <w:rFonts w:ascii="Constantia" w:hAnsi="Constantia" w:cs="Calibri"/>
          <w:color w:val="000000" w:themeColor="text1"/>
          <w:lang w:eastAsia="de-DE"/>
        </w:rPr>
      </w:pPr>
    </w:p>
    <w:p w:rsidR="00DA05F0" w:rsidRPr="00B3268E" w:rsidRDefault="00DA05F0" w:rsidP="008E28B3">
      <w:pPr>
        <w:rPr>
          <w:rFonts w:ascii="Constantia" w:hAnsi="Constantia" w:cs="Calibri"/>
          <w:color w:val="000000" w:themeColor="text1"/>
          <w:lang w:eastAsia="de-DE"/>
        </w:rPr>
      </w:pPr>
    </w:p>
    <w:p w:rsidR="00E672FB" w:rsidRPr="00B3268E" w:rsidRDefault="00E672FB" w:rsidP="00141281">
      <w:pPr>
        <w:rPr>
          <w:rFonts w:ascii="Constantia" w:hAnsi="Constantia" w:cs="Calibri"/>
          <w:i/>
          <w:color w:val="000000" w:themeColor="text1"/>
          <w:lang w:eastAsia="de-DE"/>
        </w:rPr>
      </w:pPr>
      <w:r w:rsidRPr="00B3268E">
        <w:rPr>
          <w:rFonts w:ascii="Constantia" w:hAnsi="Constantia" w:cs="Calibri"/>
          <w:i/>
          <w:color w:val="000000" w:themeColor="text1"/>
          <w:lang w:eastAsia="de-DE"/>
        </w:rPr>
        <w:t xml:space="preserve">Das Modell wurde zusammengestellt auf der Grundlage von Empfehlungen der liturgischen Institute Österreichs und der Schweiz (Vorlage von </w:t>
      </w:r>
      <w:r w:rsidRPr="00B3268E">
        <w:rPr>
          <w:rFonts w:ascii="Constantia" w:eastAsia="Times New Roman" w:hAnsi="Constantia"/>
          <w:i/>
        </w:rPr>
        <w:t>Pia Gadenz-Mathys, Thun)</w:t>
      </w:r>
      <w:r w:rsidR="00585A32" w:rsidRPr="00B3268E">
        <w:rPr>
          <w:rFonts w:ascii="Constantia" w:hAnsi="Constantia" w:cs="Calibri"/>
          <w:i/>
          <w:color w:val="000000" w:themeColor="text1"/>
          <w:lang w:eastAsia="de-DE"/>
        </w:rPr>
        <w:t xml:space="preserve"> und für das Erzbistum Köln angepasst.</w:t>
      </w:r>
    </w:p>
    <w:p w:rsidR="00F74E50" w:rsidRPr="00BD6DA8" w:rsidRDefault="00E672FB" w:rsidP="00DA05F0">
      <w:pPr>
        <w:rPr>
          <w:rFonts w:ascii="Constantia" w:hAnsi="Constantia" w:cs="Calibri"/>
          <w:color w:val="000000" w:themeColor="text1"/>
          <w:lang w:eastAsia="de-DE"/>
        </w:rPr>
      </w:pPr>
      <w:r w:rsidRPr="00B3268E">
        <w:rPr>
          <w:rFonts w:ascii="Constantia" w:hAnsi="Constantia" w:cs="Calibri"/>
          <w:i/>
          <w:color w:val="000000" w:themeColor="text1"/>
          <w:lang w:eastAsia="de-DE"/>
        </w:rPr>
        <w:t>Liturgische Texte © 2018 staeko.net</w:t>
      </w:r>
      <w:r w:rsidRPr="00BD6DA8">
        <w:rPr>
          <w:rFonts w:ascii="Constantia" w:hAnsi="Constantia" w:cs="Calibri"/>
          <w:i/>
          <w:color w:val="000000" w:themeColor="text1"/>
          <w:lang w:eastAsia="de-DE"/>
        </w:rPr>
        <w:t xml:space="preserve">  </w:t>
      </w:r>
    </w:p>
    <w:sectPr w:rsidR="00F74E50" w:rsidRPr="00BD6DA8" w:rsidSect="00DD327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1E" w:rsidRDefault="0086211E" w:rsidP="00854856">
      <w:r>
        <w:separator/>
      </w:r>
    </w:p>
  </w:endnote>
  <w:endnote w:type="continuationSeparator" w:id="0">
    <w:p w:rsidR="0086211E" w:rsidRDefault="0086211E" w:rsidP="00854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QuadraatSansOT-Bld">
    <w:altName w:val="Cambria"/>
    <w:panose1 w:val="00000000000000000000"/>
    <w:charset w:val="00"/>
    <w:family w:val="roman"/>
    <w:notTrueType/>
    <w:pitch w:val="default"/>
    <w:sig w:usb0="00000000" w:usb1="00000000" w:usb2="00000000" w:usb3="00000000" w:csb0="00000000" w:csb1="00000000"/>
  </w:font>
  <w:font w:name="QuadraatSansOT">
    <w:altName w:val="Cambria"/>
    <w:panose1 w:val="00000000000000000000"/>
    <w:charset w:val="00"/>
    <w:family w:val="roman"/>
    <w:notTrueType/>
    <w:pitch w:val="default"/>
    <w:sig w:usb0="00000000" w:usb1="00000000" w:usb2="00000000" w:usb3="00000000" w:csb0="00000000" w:csb1="00000000"/>
  </w:font>
  <w:font w:name="Adamas18-Bold">
    <w:altName w:val="Cambria"/>
    <w:panose1 w:val="00000000000000000000"/>
    <w:charset w:val="00"/>
    <w:family w:val="roman"/>
    <w:notTrueType/>
    <w:pitch w:val="default"/>
    <w:sig w:usb0="00000000" w:usb1="00000000" w:usb2="00000000" w:usb3="00000000" w:csb0="00000000" w:csb1="00000000"/>
  </w:font>
  <w:font w:name="AdamasSCb">
    <w:altName w:val="Cambria"/>
    <w:panose1 w:val="00000000000000000000"/>
    <w:charset w:val="00"/>
    <w:family w:val="roman"/>
    <w:notTrueType/>
    <w:pitch w:val="default"/>
    <w:sig w:usb0="00000000" w:usb1="00000000" w:usb2="00000000" w:usb3="00000000" w:csb0="0000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C" w:rsidRDefault="00360834" w:rsidP="00854856">
    <w:pPr>
      <w:pStyle w:val="Fuzeile"/>
      <w:framePr w:wrap="around" w:vAnchor="text" w:hAnchor="margin" w:xAlign="right" w:y="1"/>
      <w:rPr>
        <w:rStyle w:val="Seitenzahl"/>
      </w:rPr>
    </w:pPr>
    <w:r>
      <w:rPr>
        <w:rStyle w:val="Seitenzahl"/>
      </w:rPr>
      <w:fldChar w:fldCharType="begin"/>
    </w:r>
    <w:r w:rsidR="00D1445C">
      <w:rPr>
        <w:rStyle w:val="Seitenzahl"/>
      </w:rPr>
      <w:instrText xml:space="preserve">PAGE  </w:instrText>
    </w:r>
    <w:r>
      <w:rPr>
        <w:rStyle w:val="Seitenzahl"/>
      </w:rPr>
      <w:fldChar w:fldCharType="end"/>
    </w:r>
  </w:p>
  <w:p w:rsidR="00D1445C" w:rsidRDefault="00D1445C" w:rsidP="0085485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12178"/>
      <w:docPartObj>
        <w:docPartGallery w:val="Page Numbers (Bottom of Page)"/>
        <w:docPartUnique/>
      </w:docPartObj>
    </w:sdtPr>
    <w:sdtContent>
      <w:p w:rsidR="00BD6DA8" w:rsidRDefault="00360834">
        <w:pPr>
          <w:pStyle w:val="Fuzeile"/>
          <w:jc w:val="right"/>
        </w:pPr>
        <w:r>
          <w:fldChar w:fldCharType="begin"/>
        </w:r>
        <w:r w:rsidR="00BD6DA8">
          <w:instrText>PAGE   \* MERGEFORMAT</w:instrText>
        </w:r>
        <w:r>
          <w:fldChar w:fldCharType="separate"/>
        </w:r>
        <w:r w:rsidR="006F2E05">
          <w:rPr>
            <w:noProof/>
          </w:rPr>
          <w:t>2</w:t>
        </w:r>
        <w:r>
          <w:fldChar w:fldCharType="end"/>
        </w:r>
      </w:p>
    </w:sdtContent>
  </w:sdt>
  <w:p w:rsidR="002F5958" w:rsidRPr="002F5958" w:rsidRDefault="002F5958" w:rsidP="00BD6DA8">
    <w:pPr>
      <w:pStyle w:val="Fuzeile"/>
      <w:ind w:right="360"/>
      <w:rPr>
        <w:rFonts w:ascii="Cambria" w:hAnsi="Cambria"/>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1E" w:rsidRDefault="0086211E" w:rsidP="00854856">
      <w:r>
        <w:separator/>
      </w:r>
    </w:p>
  </w:footnote>
  <w:footnote w:type="continuationSeparator" w:id="0">
    <w:p w:rsidR="0086211E" w:rsidRDefault="0086211E" w:rsidP="00854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3C1"/>
    <w:multiLevelType w:val="multilevel"/>
    <w:tmpl w:val="27403B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00EB2"/>
    <w:multiLevelType w:val="multilevel"/>
    <w:tmpl w:val="FF96B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D0A2B"/>
    <w:multiLevelType w:val="multilevel"/>
    <w:tmpl w:val="91A61F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90D55"/>
    <w:multiLevelType w:val="multilevel"/>
    <w:tmpl w:val="4AAE7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A16A0"/>
    <w:multiLevelType w:val="hybridMultilevel"/>
    <w:tmpl w:val="615C9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BA64DA"/>
    <w:multiLevelType w:val="hybridMultilevel"/>
    <w:tmpl w:val="9F5E47B2"/>
    <w:lvl w:ilvl="0" w:tplc="0644BA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040F46"/>
    <w:multiLevelType w:val="hybridMultilevel"/>
    <w:tmpl w:val="2452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82FCC"/>
    <w:rsid w:val="00050430"/>
    <w:rsid w:val="000748C0"/>
    <w:rsid w:val="000947D1"/>
    <w:rsid w:val="000A1BAE"/>
    <w:rsid w:val="000B19E6"/>
    <w:rsid w:val="000C071A"/>
    <w:rsid w:val="000C6874"/>
    <w:rsid w:val="000D7207"/>
    <w:rsid w:val="000F3D20"/>
    <w:rsid w:val="000F61B0"/>
    <w:rsid w:val="00124E4A"/>
    <w:rsid w:val="00141281"/>
    <w:rsid w:val="0015260B"/>
    <w:rsid w:val="00152B73"/>
    <w:rsid w:val="00155CF0"/>
    <w:rsid w:val="001819B0"/>
    <w:rsid w:val="00182FCC"/>
    <w:rsid w:val="00197DBF"/>
    <w:rsid w:val="001A1E77"/>
    <w:rsid w:val="001B0157"/>
    <w:rsid w:val="001B29B1"/>
    <w:rsid w:val="001B39C8"/>
    <w:rsid w:val="001C6258"/>
    <w:rsid w:val="0023157C"/>
    <w:rsid w:val="00234810"/>
    <w:rsid w:val="00237C3D"/>
    <w:rsid w:val="00247F58"/>
    <w:rsid w:val="002724EF"/>
    <w:rsid w:val="00280778"/>
    <w:rsid w:val="002C389C"/>
    <w:rsid w:val="002D3E25"/>
    <w:rsid w:val="002E6447"/>
    <w:rsid w:val="002F5958"/>
    <w:rsid w:val="00304D4D"/>
    <w:rsid w:val="00316224"/>
    <w:rsid w:val="00360834"/>
    <w:rsid w:val="003644F7"/>
    <w:rsid w:val="00365187"/>
    <w:rsid w:val="00391024"/>
    <w:rsid w:val="003A2097"/>
    <w:rsid w:val="003A428D"/>
    <w:rsid w:val="003B222C"/>
    <w:rsid w:val="003C243E"/>
    <w:rsid w:val="003D086E"/>
    <w:rsid w:val="003D1031"/>
    <w:rsid w:val="003D22C2"/>
    <w:rsid w:val="003E4F5C"/>
    <w:rsid w:val="003F781B"/>
    <w:rsid w:val="004049AC"/>
    <w:rsid w:val="0042554A"/>
    <w:rsid w:val="0043505E"/>
    <w:rsid w:val="0044567B"/>
    <w:rsid w:val="0045611F"/>
    <w:rsid w:val="00463C04"/>
    <w:rsid w:val="004717CE"/>
    <w:rsid w:val="00475A9C"/>
    <w:rsid w:val="00480AB8"/>
    <w:rsid w:val="00481350"/>
    <w:rsid w:val="004A158C"/>
    <w:rsid w:val="004B1A47"/>
    <w:rsid w:val="004B260B"/>
    <w:rsid w:val="004B6CE7"/>
    <w:rsid w:val="004C6DCC"/>
    <w:rsid w:val="004F22D9"/>
    <w:rsid w:val="005213F4"/>
    <w:rsid w:val="00526879"/>
    <w:rsid w:val="00533986"/>
    <w:rsid w:val="00561F7A"/>
    <w:rsid w:val="00570B3F"/>
    <w:rsid w:val="00585A32"/>
    <w:rsid w:val="005A4055"/>
    <w:rsid w:val="005A77F0"/>
    <w:rsid w:val="005C4214"/>
    <w:rsid w:val="0061200B"/>
    <w:rsid w:val="0062794C"/>
    <w:rsid w:val="00641623"/>
    <w:rsid w:val="0065288C"/>
    <w:rsid w:val="0065574D"/>
    <w:rsid w:val="0067293A"/>
    <w:rsid w:val="0067391F"/>
    <w:rsid w:val="00673C24"/>
    <w:rsid w:val="0068493A"/>
    <w:rsid w:val="006867E1"/>
    <w:rsid w:val="006A0E88"/>
    <w:rsid w:val="006A1BEB"/>
    <w:rsid w:val="006C6CAE"/>
    <w:rsid w:val="006F2E05"/>
    <w:rsid w:val="007445B7"/>
    <w:rsid w:val="00762A66"/>
    <w:rsid w:val="00780478"/>
    <w:rsid w:val="007A39E2"/>
    <w:rsid w:val="007A6F97"/>
    <w:rsid w:val="007A7D56"/>
    <w:rsid w:val="007B2ED7"/>
    <w:rsid w:val="007D7F01"/>
    <w:rsid w:val="007E43F5"/>
    <w:rsid w:val="007F2523"/>
    <w:rsid w:val="007F5A69"/>
    <w:rsid w:val="007F61A7"/>
    <w:rsid w:val="0080454B"/>
    <w:rsid w:val="008309B0"/>
    <w:rsid w:val="00840FA3"/>
    <w:rsid w:val="0085136C"/>
    <w:rsid w:val="00854856"/>
    <w:rsid w:val="00857B0F"/>
    <w:rsid w:val="0086211E"/>
    <w:rsid w:val="00863CF2"/>
    <w:rsid w:val="008817D5"/>
    <w:rsid w:val="008A3624"/>
    <w:rsid w:val="008B09EB"/>
    <w:rsid w:val="008C5FEB"/>
    <w:rsid w:val="008C70DC"/>
    <w:rsid w:val="008D3428"/>
    <w:rsid w:val="008D3E76"/>
    <w:rsid w:val="008E28B3"/>
    <w:rsid w:val="009339DF"/>
    <w:rsid w:val="00972115"/>
    <w:rsid w:val="009D662B"/>
    <w:rsid w:val="009F3474"/>
    <w:rsid w:val="009F7E8B"/>
    <w:rsid w:val="00A04432"/>
    <w:rsid w:val="00A100B1"/>
    <w:rsid w:val="00A30704"/>
    <w:rsid w:val="00A33482"/>
    <w:rsid w:val="00A378DF"/>
    <w:rsid w:val="00AA2FF4"/>
    <w:rsid w:val="00AB29CB"/>
    <w:rsid w:val="00AD1560"/>
    <w:rsid w:val="00AD508C"/>
    <w:rsid w:val="00B02CCD"/>
    <w:rsid w:val="00B12F84"/>
    <w:rsid w:val="00B3268E"/>
    <w:rsid w:val="00B4391B"/>
    <w:rsid w:val="00B55043"/>
    <w:rsid w:val="00B91061"/>
    <w:rsid w:val="00BA00CC"/>
    <w:rsid w:val="00BB10D3"/>
    <w:rsid w:val="00BC5EA8"/>
    <w:rsid w:val="00BD5060"/>
    <w:rsid w:val="00BD6DA8"/>
    <w:rsid w:val="00BE3E3A"/>
    <w:rsid w:val="00C1155D"/>
    <w:rsid w:val="00C15313"/>
    <w:rsid w:val="00C36B97"/>
    <w:rsid w:val="00C41B34"/>
    <w:rsid w:val="00C66399"/>
    <w:rsid w:val="00C7681F"/>
    <w:rsid w:val="00CA6540"/>
    <w:rsid w:val="00CA7058"/>
    <w:rsid w:val="00CC15DB"/>
    <w:rsid w:val="00CC24F2"/>
    <w:rsid w:val="00CE0775"/>
    <w:rsid w:val="00CE60A3"/>
    <w:rsid w:val="00CF7339"/>
    <w:rsid w:val="00D13215"/>
    <w:rsid w:val="00D1445C"/>
    <w:rsid w:val="00D350B1"/>
    <w:rsid w:val="00D541DD"/>
    <w:rsid w:val="00D62CA2"/>
    <w:rsid w:val="00D8728F"/>
    <w:rsid w:val="00D97884"/>
    <w:rsid w:val="00DA05F0"/>
    <w:rsid w:val="00DC312C"/>
    <w:rsid w:val="00DC53F9"/>
    <w:rsid w:val="00DD12EB"/>
    <w:rsid w:val="00DD204E"/>
    <w:rsid w:val="00DD327F"/>
    <w:rsid w:val="00DF365F"/>
    <w:rsid w:val="00E043C7"/>
    <w:rsid w:val="00E311E7"/>
    <w:rsid w:val="00E3429D"/>
    <w:rsid w:val="00E40A50"/>
    <w:rsid w:val="00E6091A"/>
    <w:rsid w:val="00E672FB"/>
    <w:rsid w:val="00E67402"/>
    <w:rsid w:val="00EA1ED9"/>
    <w:rsid w:val="00EB011D"/>
    <w:rsid w:val="00EB6D82"/>
    <w:rsid w:val="00ED31C6"/>
    <w:rsid w:val="00EE45A2"/>
    <w:rsid w:val="00EF4874"/>
    <w:rsid w:val="00F070E1"/>
    <w:rsid w:val="00F339D0"/>
    <w:rsid w:val="00F42670"/>
    <w:rsid w:val="00F4668D"/>
    <w:rsid w:val="00F74E50"/>
    <w:rsid w:val="00F754B5"/>
    <w:rsid w:val="00F81EEB"/>
    <w:rsid w:val="00F82B72"/>
    <w:rsid w:val="00F86193"/>
    <w:rsid w:val="00F921AC"/>
    <w:rsid w:val="00F93016"/>
    <w:rsid w:val="00FA018D"/>
    <w:rsid w:val="00FA0819"/>
    <w:rsid w:val="00FB2F9A"/>
    <w:rsid w:val="00FB58D5"/>
    <w:rsid w:val="00FC4BC0"/>
    <w:rsid w:val="00FD546F"/>
    <w:rsid w:val="00FE0980"/>
    <w:rsid w:val="00FE331F"/>
    <w:rsid w:val="00FF5E8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Gerade Verbindung mit Pfeil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1A47"/>
    <w:pPr>
      <w:spacing w:before="100" w:beforeAutospacing="1" w:after="100" w:afterAutospacing="1"/>
    </w:pPr>
    <w:rPr>
      <w:rFonts w:ascii="Times New Roman" w:eastAsia="Times New Roman" w:hAnsi="Times New Roman" w:cs="Times New Roman"/>
      <w:lang w:eastAsia="de-DE"/>
    </w:rPr>
  </w:style>
  <w:style w:type="paragraph" w:styleId="Titel">
    <w:name w:val="Title"/>
    <w:basedOn w:val="Standard"/>
    <w:next w:val="Standard"/>
    <w:link w:val="TitelZchn"/>
    <w:uiPriority w:val="10"/>
    <w:qFormat/>
    <w:rsid w:val="004B1A4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1A4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E3E3A"/>
    <w:pPr>
      <w:ind w:left="720"/>
      <w:contextualSpacing/>
    </w:pPr>
  </w:style>
  <w:style w:type="character" w:customStyle="1" w:styleId="fontstyle01">
    <w:name w:val="fontstyle01"/>
    <w:basedOn w:val="Absatz-Standardschriftart"/>
    <w:rsid w:val="00561F7A"/>
    <w:rPr>
      <w:rFonts w:ascii="QuadraatSansOT-Bld" w:hAnsi="QuadraatSansOT-Bld" w:hint="default"/>
      <w:b/>
      <w:bCs/>
      <w:i w:val="0"/>
      <w:iCs w:val="0"/>
      <w:color w:val="EE1D25"/>
      <w:sz w:val="26"/>
      <w:szCs w:val="26"/>
    </w:rPr>
  </w:style>
  <w:style w:type="character" w:customStyle="1" w:styleId="fontstyle21">
    <w:name w:val="fontstyle21"/>
    <w:basedOn w:val="Absatz-Standardschriftart"/>
    <w:rsid w:val="00561F7A"/>
    <w:rPr>
      <w:rFonts w:ascii="QuadraatSansOT" w:hAnsi="QuadraatSansOT" w:hint="default"/>
      <w:b w:val="0"/>
      <w:bCs w:val="0"/>
      <w:i w:val="0"/>
      <w:iCs w:val="0"/>
      <w:color w:val="EE1D25"/>
      <w:sz w:val="24"/>
      <w:szCs w:val="24"/>
    </w:rPr>
  </w:style>
  <w:style w:type="character" w:customStyle="1" w:styleId="fontstyle31">
    <w:name w:val="fontstyle31"/>
    <w:basedOn w:val="Absatz-Standardschriftart"/>
    <w:rsid w:val="00561F7A"/>
    <w:rPr>
      <w:rFonts w:ascii="Adamas18-Bold" w:hAnsi="Adamas18-Bold" w:hint="default"/>
      <w:b/>
      <w:bCs/>
      <w:i w:val="0"/>
      <w:iCs w:val="0"/>
      <w:color w:val="000000"/>
      <w:sz w:val="30"/>
      <w:szCs w:val="30"/>
    </w:rPr>
  </w:style>
  <w:style w:type="character" w:customStyle="1" w:styleId="fontstyle41">
    <w:name w:val="fontstyle41"/>
    <w:basedOn w:val="Absatz-Standardschriftart"/>
    <w:rsid w:val="00561F7A"/>
    <w:rPr>
      <w:rFonts w:ascii="AdamasSCb" w:hAnsi="AdamasSCb" w:hint="default"/>
      <w:b w:val="0"/>
      <w:bCs w:val="0"/>
      <w:i w:val="0"/>
      <w:iCs w:val="0"/>
      <w:color w:val="000000"/>
      <w:sz w:val="30"/>
      <w:szCs w:val="30"/>
    </w:rPr>
  </w:style>
  <w:style w:type="character" w:customStyle="1" w:styleId="fontstyle51">
    <w:name w:val="fontstyle51"/>
    <w:basedOn w:val="Absatz-Standardschriftart"/>
    <w:rsid w:val="00561F7A"/>
    <w:rPr>
      <w:rFonts w:ascii="MinionPro-Regular" w:hAnsi="MinionPro-Regular" w:hint="default"/>
      <w:b w:val="0"/>
      <w:bCs w:val="0"/>
      <w:i w:val="0"/>
      <w:iCs w:val="0"/>
      <w:color w:val="EE1D25"/>
      <w:sz w:val="34"/>
      <w:szCs w:val="34"/>
    </w:rPr>
  </w:style>
  <w:style w:type="paragraph" w:styleId="Sprechblasentext">
    <w:name w:val="Balloon Text"/>
    <w:basedOn w:val="Standard"/>
    <w:link w:val="SprechblasentextZchn"/>
    <w:uiPriority w:val="99"/>
    <w:semiHidden/>
    <w:unhideWhenUsed/>
    <w:rsid w:val="007E43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E43F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E43F5"/>
    <w:rPr>
      <w:sz w:val="18"/>
      <w:szCs w:val="18"/>
    </w:rPr>
  </w:style>
  <w:style w:type="paragraph" w:styleId="Kommentartext">
    <w:name w:val="annotation text"/>
    <w:basedOn w:val="Standard"/>
    <w:link w:val="KommentartextZchn"/>
    <w:uiPriority w:val="99"/>
    <w:semiHidden/>
    <w:unhideWhenUsed/>
    <w:rsid w:val="007E43F5"/>
  </w:style>
  <w:style w:type="character" w:customStyle="1" w:styleId="KommentartextZchn">
    <w:name w:val="Kommentartext Zchn"/>
    <w:basedOn w:val="Absatz-Standardschriftart"/>
    <w:link w:val="Kommentartext"/>
    <w:uiPriority w:val="99"/>
    <w:semiHidden/>
    <w:rsid w:val="007E43F5"/>
  </w:style>
  <w:style w:type="paragraph" w:styleId="Kommentarthema">
    <w:name w:val="annotation subject"/>
    <w:basedOn w:val="Kommentartext"/>
    <w:next w:val="Kommentartext"/>
    <w:link w:val="KommentarthemaZchn"/>
    <w:uiPriority w:val="99"/>
    <w:semiHidden/>
    <w:unhideWhenUsed/>
    <w:rsid w:val="007E43F5"/>
    <w:rPr>
      <w:b/>
      <w:bCs/>
      <w:sz w:val="20"/>
      <w:szCs w:val="20"/>
    </w:rPr>
  </w:style>
  <w:style w:type="character" w:customStyle="1" w:styleId="KommentarthemaZchn">
    <w:name w:val="Kommentarthema Zchn"/>
    <w:basedOn w:val="KommentartextZchn"/>
    <w:link w:val="Kommentarthema"/>
    <w:uiPriority w:val="99"/>
    <w:semiHidden/>
    <w:rsid w:val="007E43F5"/>
    <w:rPr>
      <w:b/>
      <w:bCs/>
      <w:sz w:val="20"/>
      <w:szCs w:val="20"/>
    </w:rPr>
  </w:style>
  <w:style w:type="paragraph" w:customStyle="1" w:styleId="EinfAbs">
    <w:name w:val="[Einf. Abs.]"/>
    <w:basedOn w:val="Standard"/>
    <w:uiPriority w:val="99"/>
    <w:rsid w:val="00463C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uzeile">
    <w:name w:val="footer"/>
    <w:basedOn w:val="Standard"/>
    <w:link w:val="FuzeileZchn"/>
    <w:uiPriority w:val="99"/>
    <w:unhideWhenUsed/>
    <w:rsid w:val="00854856"/>
    <w:pPr>
      <w:tabs>
        <w:tab w:val="center" w:pos="4536"/>
        <w:tab w:val="right" w:pos="9072"/>
      </w:tabs>
    </w:pPr>
  </w:style>
  <w:style w:type="character" w:customStyle="1" w:styleId="FuzeileZchn">
    <w:name w:val="Fußzeile Zchn"/>
    <w:basedOn w:val="Absatz-Standardschriftart"/>
    <w:link w:val="Fuzeile"/>
    <w:uiPriority w:val="99"/>
    <w:rsid w:val="00854856"/>
  </w:style>
  <w:style w:type="character" w:styleId="Seitenzahl">
    <w:name w:val="page number"/>
    <w:basedOn w:val="Absatz-Standardschriftart"/>
    <w:uiPriority w:val="99"/>
    <w:semiHidden/>
    <w:unhideWhenUsed/>
    <w:rsid w:val="00854856"/>
  </w:style>
  <w:style w:type="paragraph" w:styleId="Kopfzeile">
    <w:name w:val="header"/>
    <w:basedOn w:val="Standard"/>
    <w:link w:val="KopfzeileZchn"/>
    <w:uiPriority w:val="99"/>
    <w:unhideWhenUsed/>
    <w:rsid w:val="00854856"/>
    <w:pPr>
      <w:tabs>
        <w:tab w:val="center" w:pos="4536"/>
        <w:tab w:val="right" w:pos="9072"/>
      </w:tabs>
    </w:pPr>
  </w:style>
  <w:style w:type="character" w:customStyle="1" w:styleId="KopfzeileZchn">
    <w:name w:val="Kopfzeile Zchn"/>
    <w:basedOn w:val="Absatz-Standardschriftart"/>
    <w:link w:val="Kopfzeile"/>
    <w:uiPriority w:val="99"/>
    <w:rsid w:val="00854856"/>
  </w:style>
</w:styles>
</file>

<file path=word/webSettings.xml><?xml version="1.0" encoding="utf-8"?>
<w:webSettings xmlns:r="http://schemas.openxmlformats.org/officeDocument/2006/relationships" xmlns:w="http://schemas.openxmlformats.org/wordprocessingml/2006/main">
  <w:divs>
    <w:div w:id="36392813">
      <w:bodyDiv w:val="1"/>
      <w:marLeft w:val="0"/>
      <w:marRight w:val="0"/>
      <w:marTop w:val="0"/>
      <w:marBottom w:val="0"/>
      <w:divBdr>
        <w:top w:val="none" w:sz="0" w:space="0" w:color="auto"/>
        <w:left w:val="none" w:sz="0" w:space="0" w:color="auto"/>
        <w:bottom w:val="none" w:sz="0" w:space="0" w:color="auto"/>
        <w:right w:val="none" w:sz="0" w:space="0" w:color="auto"/>
      </w:divBdr>
    </w:div>
    <w:div w:id="48576704">
      <w:bodyDiv w:val="1"/>
      <w:marLeft w:val="0"/>
      <w:marRight w:val="0"/>
      <w:marTop w:val="0"/>
      <w:marBottom w:val="0"/>
      <w:divBdr>
        <w:top w:val="none" w:sz="0" w:space="0" w:color="auto"/>
        <w:left w:val="none" w:sz="0" w:space="0" w:color="auto"/>
        <w:bottom w:val="none" w:sz="0" w:space="0" w:color="auto"/>
        <w:right w:val="none" w:sz="0" w:space="0" w:color="auto"/>
      </w:divBdr>
    </w:div>
    <w:div w:id="205264184">
      <w:bodyDiv w:val="1"/>
      <w:marLeft w:val="0"/>
      <w:marRight w:val="0"/>
      <w:marTop w:val="0"/>
      <w:marBottom w:val="0"/>
      <w:divBdr>
        <w:top w:val="none" w:sz="0" w:space="0" w:color="auto"/>
        <w:left w:val="none" w:sz="0" w:space="0" w:color="auto"/>
        <w:bottom w:val="none" w:sz="0" w:space="0" w:color="auto"/>
        <w:right w:val="none" w:sz="0" w:space="0" w:color="auto"/>
      </w:divBdr>
    </w:div>
    <w:div w:id="320694761">
      <w:bodyDiv w:val="1"/>
      <w:marLeft w:val="0"/>
      <w:marRight w:val="0"/>
      <w:marTop w:val="0"/>
      <w:marBottom w:val="0"/>
      <w:divBdr>
        <w:top w:val="none" w:sz="0" w:space="0" w:color="auto"/>
        <w:left w:val="none" w:sz="0" w:space="0" w:color="auto"/>
        <w:bottom w:val="none" w:sz="0" w:space="0" w:color="auto"/>
        <w:right w:val="none" w:sz="0" w:space="0" w:color="auto"/>
      </w:divBdr>
    </w:div>
    <w:div w:id="378356468">
      <w:bodyDiv w:val="1"/>
      <w:marLeft w:val="0"/>
      <w:marRight w:val="0"/>
      <w:marTop w:val="0"/>
      <w:marBottom w:val="0"/>
      <w:divBdr>
        <w:top w:val="none" w:sz="0" w:space="0" w:color="auto"/>
        <w:left w:val="none" w:sz="0" w:space="0" w:color="auto"/>
        <w:bottom w:val="none" w:sz="0" w:space="0" w:color="auto"/>
        <w:right w:val="none" w:sz="0" w:space="0" w:color="auto"/>
      </w:divBdr>
    </w:div>
    <w:div w:id="386607801">
      <w:bodyDiv w:val="1"/>
      <w:marLeft w:val="0"/>
      <w:marRight w:val="0"/>
      <w:marTop w:val="0"/>
      <w:marBottom w:val="0"/>
      <w:divBdr>
        <w:top w:val="none" w:sz="0" w:space="0" w:color="auto"/>
        <w:left w:val="none" w:sz="0" w:space="0" w:color="auto"/>
        <w:bottom w:val="none" w:sz="0" w:space="0" w:color="auto"/>
        <w:right w:val="none" w:sz="0" w:space="0" w:color="auto"/>
      </w:divBdr>
    </w:div>
    <w:div w:id="416558726">
      <w:bodyDiv w:val="1"/>
      <w:marLeft w:val="0"/>
      <w:marRight w:val="0"/>
      <w:marTop w:val="0"/>
      <w:marBottom w:val="0"/>
      <w:divBdr>
        <w:top w:val="none" w:sz="0" w:space="0" w:color="auto"/>
        <w:left w:val="none" w:sz="0" w:space="0" w:color="auto"/>
        <w:bottom w:val="none" w:sz="0" w:space="0" w:color="auto"/>
        <w:right w:val="none" w:sz="0" w:space="0" w:color="auto"/>
      </w:divBdr>
    </w:div>
    <w:div w:id="447509504">
      <w:bodyDiv w:val="1"/>
      <w:marLeft w:val="0"/>
      <w:marRight w:val="0"/>
      <w:marTop w:val="0"/>
      <w:marBottom w:val="0"/>
      <w:divBdr>
        <w:top w:val="none" w:sz="0" w:space="0" w:color="auto"/>
        <w:left w:val="none" w:sz="0" w:space="0" w:color="auto"/>
        <w:bottom w:val="none" w:sz="0" w:space="0" w:color="auto"/>
        <w:right w:val="none" w:sz="0" w:space="0" w:color="auto"/>
      </w:divBdr>
    </w:div>
    <w:div w:id="546255950">
      <w:bodyDiv w:val="1"/>
      <w:marLeft w:val="0"/>
      <w:marRight w:val="0"/>
      <w:marTop w:val="0"/>
      <w:marBottom w:val="0"/>
      <w:divBdr>
        <w:top w:val="none" w:sz="0" w:space="0" w:color="auto"/>
        <w:left w:val="none" w:sz="0" w:space="0" w:color="auto"/>
        <w:bottom w:val="none" w:sz="0" w:space="0" w:color="auto"/>
        <w:right w:val="none" w:sz="0" w:space="0" w:color="auto"/>
      </w:divBdr>
      <w:divsChild>
        <w:div w:id="1584102399">
          <w:marLeft w:val="0"/>
          <w:marRight w:val="0"/>
          <w:marTop w:val="0"/>
          <w:marBottom w:val="0"/>
          <w:divBdr>
            <w:top w:val="none" w:sz="0" w:space="0" w:color="auto"/>
            <w:left w:val="none" w:sz="0" w:space="0" w:color="auto"/>
            <w:bottom w:val="none" w:sz="0" w:space="0" w:color="auto"/>
            <w:right w:val="none" w:sz="0" w:space="0" w:color="auto"/>
          </w:divBdr>
        </w:div>
        <w:div w:id="429155798">
          <w:marLeft w:val="0"/>
          <w:marRight w:val="0"/>
          <w:marTop w:val="0"/>
          <w:marBottom w:val="0"/>
          <w:divBdr>
            <w:top w:val="none" w:sz="0" w:space="0" w:color="auto"/>
            <w:left w:val="none" w:sz="0" w:space="0" w:color="auto"/>
            <w:bottom w:val="none" w:sz="0" w:space="0" w:color="auto"/>
            <w:right w:val="none" w:sz="0" w:space="0" w:color="auto"/>
          </w:divBdr>
        </w:div>
        <w:div w:id="1628195506">
          <w:marLeft w:val="0"/>
          <w:marRight w:val="0"/>
          <w:marTop w:val="0"/>
          <w:marBottom w:val="0"/>
          <w:divBdr>
            <w:top w:val="none" w:sz="0" w:space="0" w:color="auto"/>
            <w:left w:val="none" w:sz="0" w:space="0" w:color="auto"/>
            <w:bottom w:val="none" w:sz="0" w:space="0" w:color="auto"/>
            <w:right w:val="none" w:sz="0" w:space="0" w:color="auto"/>
          </w:divBdr>
        </w:div>
      </w:divsChild>
    </w:div>
    <w:div w:id="777676349">
      <w:bodyDiv w:val="1"/>
      <w:marLeft w:val="0"/>
      <w:marRight w:val="0"/>
      <w:marTop w:val="0"/>
      <w:marBottom w:val="0"/>
      <w:divBdr>
        <w:top w:val="none" w:sz="0" w:space="0" w:color="auto"/>
        <w:left w:val="none" w:sz="0" w:space="0" w:color="auto"/>
        <w:bottom w:val="none" w:sz="0" w:space="0" w:color="auto"/>
        <w:right w:val="none" w:sz="0" w:space="0" w:color="auto"/>
      </w:divBdr>
    </w:div>
    <w:div w:id="810516247">
      <w:bodyDiv w:val="1"/>
      <w:marLeft w:val="0"/>
      <w:marRight w:val="0"/>
      <w:marTop w:val="0"/>
      <w:marBottom w:val="0"/>
      <w:divBdr>
        <w:top w:val="none" w:sz="0" w:space="0" w:color="auto"/>
        <w:left w:val="none" w:sz="0" w:space="0" w:color="auto"/>
        <w:bottom w:val="none" w:sz="0" w:space="0" w:color="auto"/>
        <w:right w:val="none" w:sz="0" w:space="0" w:color="auto"/>
      </w:divBdr>
      <w:divsChild>
        <w:div w:id="735326163">
          <w:marLeft w:val="0"/>
          <w:marRight w:val="0"/>
          <w:marTop w:val="0"/>
          <w:marBottom w:val="0"/>
          <w:divBdr>
            <w:top w:val="none" w:sz="0" w:space="0" w:color="auto"/>
            <w:left w:val="none" w:sz="0" w:space="0" w:color="auto"/>
            <w:bottom w:val="none" w:sz="0" w:space="0" w:color="auto"/>
            <w:right w:val="none" w:sz="0" w:space="0" w:color="auto"/>
          </w:divBdr>
          <w:divsChild>
            <w:div w:id="1695959654">
              <w:marLeft w:val="0"/>
              <w:marRight w:val="0"/>
              <w:marTop w:val="0"/>
              <w:marBottom w:val="0"/>
              <w:divBdr>
                <w:top w:val="none" w:sz="0" w:space="0" w:color="auto"/>
                <w:left w:val="none" w:sz="0" w:space="0" w:color="auto"/>
                <w:bottom w:val="none" w:sz="0" w:space="0" w:color="auto"/>
                <w:right w:val="none" w:sz="0" w:space="0" w:color="auto"/>
              </w:divBdr>
              <w:divsChild>
                <w:div w:id="1559822444">
                  <w:marLeft w:val="0"/>
                  <w:marRight w:val="0"/>
                  <w:marTop w:val="0"/>
                  <w:marBottom w:val="0"/>
                  <w:divBdr>
                    <w:top w:val="none" w:sz="0" w:space="0" w:color="auto"/>
                    <w:left w:val="none" w:sz="0" w:space="0" w:color="auto"/>
                    <w:bottom w:val="none" w:sz="0" w:space="0" w:color="auto"/>
                    <w:right w:val="none" w:sz="0" w:space="0" w:color="auto"/>
                  </w:divBdr>
                  <w:divsChild>
                    <w:div w:id="1213152044">
                      <w:marLeft w:val="0"/>
                      <w:marRight w:val="0"/>
                      <w:marTop w:val="0"/>
                      <w:marBottom w:val="0"/>
                      <w:divBdr>
                        <w:top w:val="none" w:sz="0" w:space="0" w:color="auto"/>
                        <w:left w:val="none" w:sz="0" w:space="0" w:color="auto"/>
                        <w:bottom w:val="none" w:sz="0" w:space="0" w:color="auto"/>
                        <w:right w:val="none" w:sz="0" w:space="0" w:color="auto"/>
                      </w:divBdr>
                    </w:div>
                    <w:div w:id="698513409">
                      <w:marLeft w:val="0"/>
                      <w:marRight w:val="0"/>
                      <w:marTop w:val="0"/>
                      <w:marBottom w:val="0"/>
                      <w:divBdr>
                        <w:top w:val="none" w:sz="0" w:space="0" w:color="auto"/>
                        <w:left w:val="none" w:sz="0" w:space="0" w:color="auto"/>
                        <w:bottom w:val="none" w:sz="0" w:space="0" w:color="auto"/>
                        <w:right w:val="none" w:sz="0" w:space="0" w:color="auto"/>
                      </w:divBdr>
                    </w:div>
                  </w:divsChild>
                </w:div>
                <w:div w:id="885876288">
                  <w:marLeft w:val="0"/>
                  <w:marRight w:val="0"/>
                  <w:marTop w:val="0"/>
                  <w:marBottom w:val="0"/>
                  <w:divBdr>
                    <w:top w:val="none" w:sz="0" w:space="0" w:color="auto"/>
                    <w:left w:val="none" w:sz="0" w:space="0" w:color="auto"/>
                    <w:bottom w:val="none" w:sz="0" w:space="0" w:color="auto"/>
                    <w:right w:val="none" w:sz="0" w:space="0" w:color="auto"/>
                  </w:divBdr>
                  <w:divsChild>
                    <w:div w:id="1175918408">
                      <w:marLeft w:val="0"/>
                      <w:marRight w:val="0"/>
                      <w:marTop w:val="0"/>
                      <w:marBottom w:val="0"/>
                      <w:divBdr>
                        <w:top w:val="none" w:sz="0" w:space="0" w:color="auto"/>
                        <w:left w:val="none" w:sz="0" w:space="0" w:color="auto"/>
                        <w:bottom w:val="none" w:sz="0" w:space="0" w:color="auto"/>
                        <w:right w:val="none" w:sz="0" w:space="0" w:color="auto"/>
                      </w:divBdr>
                    </w:div>
                  </w:divsChild>
                </w:div>
                <w:div w:id="1194728759">
                  <w:marLeft w:val="0"/>
                  <w:marRight w:val="0"/>
                  <w:marTop w:val="0"/>
                  <w:marBottom w:val="0"/>
                  <w:divBdr>
                    <w:top w:val="none" w:sz="0" w:space="0" w:color="auto"/>
                    <w:left w:val="none" w:sz="0" w:space="0" w:color="auto"/>
                    <w:bottom w:val="none" w:sz="0" w:space="0" w:color="auto"/>
                    <w:right w:val="none" w:sz="0" w:space="0" w:color="auto"/>
                  </w:divBdr>
                  <w:divsChild>
                    <w:div w:id="1507937644">
                      <w:marLeft w:val="0"/>
                      <w:marRight w:val="0"/>
                      <w:marTop w:val="0"/>
                      <w:marBottom w:val="0"/>
                      <w:divBdr>
                        <w:top w:val="none" w:sz="0" w:space="0" w:color="auto"/>
                        <w:left w:val="none" w:sz="0" w:space="0" w:color="auto"/>
                        <w:bottom w:val="none" w:sz="0" w:space="0" w:color="auto"/>
                        <w:right w:val="none" w:sz="0" w:space="0" w:color="auto"/>
                      </w:divBdr>
                    </w:div>
                  </w:divsChild>
                </w:div>
                <w:div w:id="1671446511">
                  <w:marLeft w:val="0"/>
                  <w:marRight w:val="0"/>
                  <w:marTop w:val="0"/>
                  <w:marBottom w:val="0"/>
                  <w:divBdr>
                    <w:top w:val="none" w:sz="0" w:space="0" w:color="auto"/>
                    <w:left w:val="none" w:sz="0" w:space="0" w:color="auto"/>
                    <w:bottom w:val="none" w:sz="0" w:space="0" w:color="auto"/>
                    <w:right w:val="none" w:sz="0" w:space="0" w:color="auto"/>
                  </w:divBdr>
                  <w:divsChild>
                    <w:div w:id="1054505558">
                      <w:marLeft w:val="0"/>
                      <w:marRight w:val="0"/>
                      <w:marTop w:val="0"/>
                      <w:marBottom w:val="0"/>
                      <w:divBdr>
                        <w:top w:val="none" w:sz="0" w:space="0" w:color="auto"/>
                        <w:left w:val="none" w:sz="0" w:space="0" w:color="auto"/>
                        <w:bottom w:val="none" w:sz="0" w:space="0" w:color="auto"/>
                        <w:right w:val="none" w:sz="0" w:space="0" w:color="auto"/>
                      </w:divBdr>
                    </w:div>
                  </w:divsChild>
                </w:div>
                <w:div w:id="574900817">
                  <w:marLeft w:val="0"/>
                  <w:marRight w:val="0"/>
                  <w:marTop w:val="0"/>
                  <w:marBottom w:val="0"/>
                  <w:divBdr>
                    <w:top w:val="none" w:sz="0" w:space="0" w:color="auto"/>
                    <w:left w:val="none" w:sz="0" w:space="0" w:color="auto"/>
                    <w:bottom w:val="none" w:sz="0" w:space="0" w:color="auto"/>
                    <w:right w:val="none" w:sz="0" w:space="0" w:color="auto"/>
                  </w:divBdr>
                  <w:divsChild>
                    <w:div w:id="82384663">
                      <w:marLeft w:val="0"/>
                      <w:marRight w:val="0"/>
                      <w:marTop w:val="0"/>
                      <w:marBottom w:val="0"/>
                      <w:divBdr>
                        <w:top w:val="none" w:sz="0" w:space="0" w:color="auto"/>
                        <w:left w:val="none" w:sz="0" w:space="0" w:color="auto"/>
                        <w:bottom w:val="none" w:sz="0" w:space="0" w:color="auto"/>
                        <w:right w:val="none" w:sz="0" w:space="0" w:color="auto"/>
                      </w:divBdr>
                    </w:div>
                    <w:div w:id="1814711219">
                      <w:marLeft w:val="0"/>
                      <w:marRight w:val="0"/>
                      <w:marTop w:val="0"/>
                      <w:marBottom w:val="0"/>
                      <w:divBdr>
                        <w:top w:val="none" w:sz="0" w:space="0" w:color="auto"/>
                        <w:left w:val="none" w:sz="0" w:space="0" w:color="auto"/>
                        <w:bottom w:val="none" w:sz="0" w:space="0" w:color="auto"/>
                        <w:right w:val="none" w:sz="0" w:space="0" w:color="auto"/>
                      </w:divBdr>
                    </w:div>
                  </w:divsChild>
                </w:div>
                <w:div w:id="556673560">
                  <w:marLeft w:val="0"/>
                  <w:marRight w:val="0"/>
                  <w:marTop w:val="0"/>
                  <w:marBottom w:val="0"/>
                  <w:divBdr>
                    <w:top w:val="none" w:sz="0" w:space="0" w:color="auto"/>
                    <w:left w:val="none" w:sz="0" w:space="0" w:color="auto"/>
                    <w:bottom w:val="none" w:sz="0" w:space="0" w:color="auto"/>
                    <w:right w:val="none" w:sz="0" w:space="0" w:color="auto"/>
                  </w:divBdr>
                  <w:divsChild>
                    <w:div w:id="8813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593">
              <w:marLeft w:val="0"/>
              <w:marRight w:val="0"/>
              <w:marTop w:val="0"/>
              <w:marBottom w:val="0"/>
              <w:divBdr>
                <w:top w:val="none" w:sz="0" w:space="0" w:color="auto"/>
                <w:left w:val="none" w:sz="0" w:space="0" w:color="auto"/>
                <w:bottom w:val="none" w:sz="0" w:space="0" w:color="auto"/>
                <w:right w:val="none" w:sz="0" w:space="0" w:color="auto"/>
              </w:divBdr>
              <w:divsChild>
                <w:div w:id="13842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8017">
          <w:marLeft w:val="0"/>
          <w:marRight w:val="0"/>
          <w:marTop w:val="0"/>
          <w:marBottom w:val="0"/>
          <w:divBdr>
            <w:top w:val="none" w:sz="0" w:space="0" w:color="auto"/>
            <w:left w:val="none" w:sz="0" w:space="0" w:color="auto"/>
            <w:bottom w:val="none" w:sz="0" w:space="0" w:color="auto"/>
            <w:right w:val="none" w:sz="0" w:space="0" w:color="auto"/>
          </w:divBdr>
          <w:divsChild>
            <w:div w:id="1993823861">
              <w:marLeft w:val="0"/>
              <w:marRight w:val="0"/>
              <w:marTop w:val="0"/>
              <w:marBottom w:val="0"/>
              <w:divBdr>
                <w:top w:val="none" w:sz="0" w:space="0" w:color="auto"/>
                <w:left w:val="none" w:sz="0" w:space="0" w:color="auto"/>
                <w:bottom w:val="none" w:sz="0" w:space="0" w:color="auto"/>
                <w:right w:val="none" w:sz="0" w:space="0" w:color="auto"/>
              </w:divBdr>
              <w:divsChild>
                <w:div w:id="1423379413">
                  <w:marLeft w:val="0"/>
                  <w:marRight w:val="0"/>
                  <w:marTop w:val="0"/>
                  <w:marBottom w:val="0"/>
                  <w:divBdr>
                    <w:top w:val="none" w:sz="0" w:space="0" w:color="auto"/>
                    <w:left w:val="none" w:sz="0" w:space="0" w:color="auto"/>
                    <w:bottom w:val="none" w:sz="0" w:space="0" w:color="auto"/>
                    <w:right w:val="none" w:sz="0" w:space="0" w:color="auto"/>
                  </w:divBdr>
                </w:div>
              </w:divsChild>
            </w:div>
            <w:div w:id="181551067">
              <w:marLeft w:val="0"/>
              <w:marRight w:val="0"/>
              <w:marTop w:val="0"/>
              <w:marBottom w:val="0"/>
              <w:divBdr>
                <w:top w:val="none" w:sz="0" w:space="0" w:color="auto"/>
                <w:left w:val="none" w:sz="0" w:space="0" w:color="auto"/>
                <w:bottom w:val="none" w:sz="0" w:space="0" w:color="auto"/>
                <w:right w:val="none" w:sz="0" w:space="0" w:color="auto"/>
              </w:divBdr>
              <w:divsChild>
                <w:div w:id="418138932">
                  <w:marLeft w:val="0"/>
                  <w:marRight w:val="0"/>
                  <w:marTop w:val="0"/>
                  <w:marBottom w:val="0"/>
                  <w:divBdr>
                    <w:top w:val="none" w:sz="0" w:space="0" w:color="auto"/>
                    <w:left w:val="none" w:sz="0" w:space="0" w:color="auto"/>
                    <w:bottom w:val="none" w:sz="0" w:space="0" w:color="auto"/>
                    <w:right w:val="none" w:sz="0" w:space="0" w:color="auto"/>
                  </w:divBdr>
                  <w:divsChild>
                    <w:div w:id="1573730662">
                      <w:marLeft w:val="0"/>
                      <w:marRight w:val="0"/>
                      <w:marTop w:val="0"/>
                      <w:marBottom w:val="0"/>
                      <w:divBdr>
                        <w:top w:val="none" w:sz="0" w:space="0" w:color="auto"/>
                        <w:left w:val="none" w:sz="0" w:space="0" w:color="auto"/>
                        <w:bottom w:val="none" w:sz="0" w:space="0" w:color="auto"/>
                        <w:right w:val="none" w:sz="0" w:space="0" w:color="auto"/>
                      </w:divBdr>
                    </w:div>
                  </w:divsChild>
                </w:div>
                <w:div w:id="504133706">
                  <w:marLeft w:val="0"/>
                  <w:marRight w:val="0"/>
                  <w:marTop w:val="0"/>
                  <w:marBottom w:val="0"/>
                  <w:divBdr>
                    <w:top w:val="none" w:sz="0" w:space="0" w:color="auto"/>
                    <w:left w:val="none" w:sz="0" w:space="0" w:color="auto"/>
                    <w:bottom w:val="none" w:sz="0" w:space="0" w:color="auto"/>
                    <w:right w:val="none" w:sz="0" w:space="0" w:color="auto"/>
                  </w:divBdr>
                  <w:divsChild>
                    <w:div w:id="1861968236">
                      <w:marLeft w:val="0"/>
                      <w:marRight w:val="0"/>
                      <w:marTop w:val="0"/>
                      <w:marBottom w:val="0"/>
                      <w:divBdr>
                        <w:top w:val="none" w:sz="0" w:space="0" w:color="auto"/>
                        <w:left w:val="none" w:sz="0" w:space="0" w:color="auto"/>
                        <w:bottom w:val="none" w:sz="0" w:space="0" w:color="auto"/>
                        <w:right w:val="none" w:sz="0" w:space="0" w:color="auto"/>
                      </w:divBdr>
                    </w:div>
                    <w:div w:id="59376941">
                      <w:marLeft w:val="0"/>
                      <w:marRight w:val="0"/>
                      <w:marTop w:val="0"/>
                      <w:marBottom w:val="0"/>
                      <w:divBdr>
                        <w:top w:val="none" w:sz="0" w:space="0" w:color="auto"/>
                        <w:left w:val="none" w:sz="0" w:space="0" w:color="auto"/>
                        <w:bottom w:val="none" w:sz="0" w:space="0" w:color="auto"/>
                        <w:right w:val="none" w:sz="0" w:space="0" w:color="auto"/>
                      </w:divBdr>
                    </w:div>
                  </w:divsChild>
                </w:div>
                <w:div w:id="318072532">
                  <w:marLeft w:val="0"/>
                  <w:marRight w:val="0"/>
                  <w:marTop w:val="0"/>
                  <w:marBottom w:val="0"/>
                  <w:divBdr>
                    <w:top w:val="none" w:sz="0" w:space="0" w:color="auto"/>
                    <w:left w:val="none" w:sz="0" w:space="0" w:color="auto"/>
                    <w:bottom w:val="none" w:sz="0" w:space="0" w:color="auto"/>
                    <w:right w:val="none" w:sz="0" w:space="0" w:color="auto"/>
                  </w:divBdr>
                  <w:divsChild>
                    <w:div w:id="15819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122">
              <w:marLeft w:val="0"/>
              <w:marRight w:val="0"/>
              <w:marTop w:val="0"/>
              <w:marBottom w:val="0"/>
              <w:divBdr>
                <w:top w:val="none" w:sz="0" w:space="0" w:color="auto"/>
                <w:left w:val="none" w:sz="0" w:space="0" w:color="auto"/>
                <w:bottom w:val="none" w:sz="0" w:space="0" w:color="auto"/>
                <w:right w:val="none" w:sz="0" w:space="0" w:color="auto"/>
              </w:divBdr>
              <w:divsChild>
                <w:div w:id="13119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656">
          <w:marLeft w:val="0"/>
          <w:marRight w:val="0"/>
          <w:marTop w:val="0"/>
          <w:marBottom w:val="0"/>
          <w:divBdr>
            <w:top w:val="none" w:sz="0" w:space="0" w:color="auto"/>
            <w:left w:val="none" w:sz="0" w:space="0" w:color="auto"/>
            <w:bottom w:val="none" w:sz="0" w:space="0" w:color="auto"/>
            <w:right w:val="none" w:sz="0" w:space="0" w:color="auto"/>
          </w:divBdr>
          <w:divsChild>
            <w:div w:id="1563760419">
              <w:marLeft w:val="0"/>
              <w:marRight w:val="0"/>
              <w:marTop w:val="0"/>
              <w:marBottom w:val="0"/>
              <w:divBdr>
                <w:top w:val="none" w:sz="0" w:space="0" w:color="auto"/>
                <w:left w:val="none" w:sz="0" w:space="0" w:color="auto"/>
                <w:bottom w:val="none" w:sz="0" w:space="0" w:color="auto"/>
                <w:right w:val="none" w:sz="0" w:space="0" w:color="auto"/>
              </w:divBdr>
              <w:divsChild>
                <w:div w:id="2031292216">
                  <w:marLeft w:val="0"/>
                  <w:marRight w:val="0"/>
                  <w:marTop w:val="0"/>
                  <w:marBottom w:val="0"/>
                  <w:divBdr>
                    <w:top w:val="none" w:sz="0" w:space="0" w:color="auto"/>
                    <w:left w:val="none" w:sz="0" w:space="0" w:color="auto"/>
                    <w:bottom w:val="none" w:sz="0" w:space="0" w:color="auto"/>
                    <w:right w:val="none" w:sz="0" w:space="0" w:color="auto"/>
                  </w:divBdr>
                </w:div>
              </w:divsChild>
            </w:div>
            <w:div w:id="1239748689">
              <w:marLeft w:val="0"/>
              <w:marRight w:val="0"/>
              <w:marTop w:val="0"/>
              <w:marBottom w:val="0"/>
              <w:divBdr>
                <w:top w:val="none" w:sz="0" w:space="0" w:color="auto"/>
                <w:left w:val="none" w:sz="0" w:space="0" w:color="auto"/>
                <w:bottom w:val="none" w:sz="0" w:space="0" w:color="auto"/>
                <w:right w:val="none" w:sz="0" w:space="0" w:color="auto"/>
              </w:divBdr>
              <w:divsChild>
                <w:div w:id="1797673398">
                  <w:marLeft w:val="0"/>
                  <w:marRight w:val="0"/>
                  <w:marTop w:val="0"/>
                  <w:marBottom w:val="0"/>
                  <w:divBdr>
                    <w:top w:val="none" w:sz="0" w:space="0" w:color="auto"/>
                    <w:left w:val="none" w:sz="0" w:space="0" w:color="auto"/>
                    <w:bottom w:val="none" w:sz="0" w:space="0" w:color="auto"/>
                    <w:right w:val="none" w:sz="0" w:space="0" w:color="auto"/>
                  </w:divBdr>
                  <w:divsChild>
                    <w:div w:id="8528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4889">
      <w:bodyDiv w:val="1"/>
      <w:marLeft w:val="0"/>
      <w:marRight w:val="0"/>
      <w:marTop w:val="0"/>
      <w:marBottom w:val="0"/>
      <w:divBdr>
        <w:top w:val="none" w:sz="0" w:space="0" w:color="auto"/>
        <w:left w:val="none" w:sz="0" w:space="0" w:color="auto"/>
        <w:bottom w:val="none" w:sz="0" w:space="0" w:color="auto"/>
        <w:right w:val="none" w:sz="0" w:space="0" w:color="auto"/>
      </w:divBdr>
    </w:div>
    <w:div w:id="1011449197">
      <w:bodyDiv w:val="1"/>
      <w:marLeft w:val="0"/>
      <w:marRight w:val="0"/>
      <w:marTop w:val="0"/>
      <w:marBottom w:val="0"/>
      <w:divBdr>
        <w:top w:val="none" w:sz="0" w:space="0" w:color="auto"/>
        <w:left w:val="none" w:sz="0" w:space="0" w:color="auto"/>
        <w:bottom w:val="none" w:sz="0" w:space="0" w:color="auto"/>
        <w:right w:val="none" w:sz="0" w:space="0" w:color="auto"/>
      </w:divBdr>
    </w:div>
    <w:div w:id="1622808002">
      <w:bodyDiv w:val="1"/>
      <w:marLeft w:val="0"/>
      <w:marRight w:val="0"/>
      <w:marTop w:val="0"/>
      <w:marBottom w:val="0"/>
      <w:divBdr>
        <w:top w:val="none" w:sz="0" w:space="0" w:color="auto"/>
        <w:left w:val="none" w:sz="0" w:space="0" w:color="auto"/>
        <w:bottom w:val="none" w:sz="0" w:space="0" w:color="auto"/>
        <w:right w:val="none" w:sz="0" w:space="0" w:color="auto"/>
      </w:divBdr>
      <w:divsChild>
        <w:div w:id="1090271131">
          <w:marLeft w:val="0"/>
          <w:marRight w:val="0"/>
          <w:marTop w:val="0"/>
          <w:marBottom w:val="0"/>
          <w:divBdr>
            <w:top w:val="none" w:sz="0" w:space="0" w:color="auto"/>
            <w:left w:val="none" w:sz="0" w:space="0" w:color="auto"/>
            <w:bottom w:val="none" w:sz="0" w:space="0" w:color="auto"/>
            <w:right w:val="none" w:sz="0" w:space="0" w:color="auto"/>
          </w:divBdr>
          <w:divsChild>
            <w:div w:id="850990975">
              <w:marLeft w:val="0"/>
              <w:marRight w:val="0"/>
              <w:marTop w:val="0"/>
              <w:marBottom w:val="0"/>
              <w:divBdr>
                <w:top w:val="none" w:sz="0" w:space="0" w:color="auto"/>
                <w:left w:val="none" w:sz="0" w:space="0" w:color="auto"/>
                <w:bottom w:val="none" w:sz="0" w:space="0" w:color="auto"/>
                <w:right w:val="none" w:sz="0" w:space="0" w:color="auto"/>
              </w:divBdr>
              <w:divsChild>
                <w:div w:id="370107877">
                  <w:marLeft w:val="0"/>
                  <w:marRight w:val="0"/>
                  <w:marTop w:val="0"/>
                  <w:marBottom w:val="0"/>
                  <w:divBdr>
                    <w:top w:val="none" w:sz="0" w:space="0" w:color="auto"/>
                    <w:left w:val="none" w:sz="0" w:space="0" w:color="auto"/>
                    <w:bottom w:val="none" w:sz="0" w:space="0" w:color="auto"/>
                    <w:right w:val="none" w:sz="0" w:space="0" w:color="auto"/>
                  </w:divBdr>
                  <w:divsChild>
                    <w:div w:id="1278414608">
                      <w:marLeft w:val="0"/>
                      <w:marRight w:val="0"/>
                      <w:marTop w:val="0"/>
                      <w:marBottom w:val="0"/>
                      <w:divBdr>
                        <w:top w:val="none" w:sz="0" w:space="0" w:color="auto"/>
                        <w:left w:val="none" w:sz="0" w:space="0" w:color="auto"/>
                        <w:bottom w:val="none" w:sz="0" w:space="0" w:color="auto"/>
                        <w:right w:val="none" w:sz="0" w:space="0" w:color="auto"/>
                      </w:divBdr>
                    </w:div>
                    <w:div w:id="2018802480">
                      <w:marLeft w:val="0"/>
                      <w:marRight w:val="0"/>
                      <w:marTop w:val="0"/>
                      <w:marBottom w:val="0"/>
                      <w:divBdr>
                        <w:top w:val="none" w:sz="0" w:space="0" w:color="auto"/>
                        <w:left w:val="none" w:sz="0" w:space="0" w:color="auto"/>
                        <w:bottom w:val="none" w:sz="0" w:space="0" w:color="auto"/>
                        <w:right w:val="none" w:sz="0" w:space="0" w:color="auto"/>
                      </w:divBdr>
                    </w:div>
                  </w:divsChild>
                </w:div>
                <w:div w:id="1382443415">
                  <w:marLeft w:val="0"/>
                  <w:marRight w:val="0"/>
                  <w:marTop w:val="0"/>
                  <w:marBottom w:val="0"/>
                  <w:divBdr>
                    <w:top w:val="none" w:sz="0" w:space="0" w:color="auto"/>
                    <w:left w:val="none" w:sz="0" w:space="0" w:color="auto"/>
                    <w:bottom w:val="none" w:sz="0" w:space="0" w:color="auto"/>
                    <w:right w:val="none" w:sz="0" w:space="0" w:color="auto"/>
                  </w:divBdr>
                  <w:divsChild>
                    <w:div w:id="838345993">
                      <w:marLeft w:val="0"/>
                      <w:marRight w:val="0"/>
                      <w:marTop w:val="0"/>
                      <w:marBottom w:val="0"/>
                      <w:divBdr>
                        <w:top w:val="none" w:sz="0" w:space="0" w:color="auto"/>
                        <w:left w:val="none" w:sz="0" w:space="0" w:color="auto"/>
                        <w:bottom w:val="none" w:sz="0" w:space="0" w:color="auto"/>
                        <w:right w:val="none" w:sz="0" w:space="0" w:color="auto"/>
                      </w:divBdr>
                    </w:div>
                  </w:divsChild>
                </w:div>
                <w:div w:id="1179808617">
                  <w:marLeft w:val="0"/>
                  <w:marRight w:val="0"/>
                  <w:marTop w:val="0"/>
                  <w:marBottom w:val="0"/>
                  <w:divBdr>
                    <w:top w:val="none" w:sz="0" w:space="0" w:color="auto"/>
                    <w:left w:val="none" w:sz="0" w:space="0" w:color="auto"/>
                    <w:bottom w:val="none" w:sz="0" w:space="0" w:color="auto"/>
                    <w:right w:val="none" w:sz="0" w:space="0" w:color="auto"/>
                  </w:divBdr>
                  <w:divsChild>
                    <w:div w:id="1807817872">
                      <w:marLeft w:val="0"/>
                      <w:marRight w:val="0"/>
                      <w:marTop w:val="0"/>
                      <w:marBottom w:val="0"/>
                      <w:divBdr>
                        <w:top w:val="none" w:sz="0" w:space="0" w:color="auto"/>
                        <w:left w:val="none" w:sz="0" w:space="0" w:color="auto"/>
                        <w:bottom w:val="none" w:sz="0" w:space="0" w:color="auto"/>
                        <w:right w:val="none" w:sz="0" w:space="0" w:color="auto"/>
                      </w:divBdr>
                    </w:div>
                  </w:divsChild>
                </w:div>
                <w:div w:id="1525944913">
                  <w:marLeft w:val="0"/>
                  <w:marRight w:val="0"/>
                  <w:marTop w:val="0"/>
                  <w:marBottom w:val="0"/>
                  <w:divBdr>
                    <w:top w:val="none" w:sz="0" w:space="0" w:color="auto"/>
                    <w:left w:val="none" w:sz="0" w:space="0" w:color="auto"/>
                    <w:bottom w:val="none" w:sz="0" w:space="0" w:color="auto"/>
                    <w:right w:val="none" w:sz="0" w:space="0" w:color="auto"/>
                  </w:divBdr>
                  <w:divsChild>
                    <w:div w:id="2014336645">
                      <w:marLeft w:val="0"/>
                      <w:marRight w:val="0"/>
                      <w:marTop w:val="0"/>
                      <w:marBottom w:val="0"/>
                      <w:divBdr>
                        <w:top w:val="none" w:sz="0" w:space="0" w:color="auto"/>
                        <w:left w:val="none" w:sz="0" w:space="0" w:color="auto"/>
                        <w:bottom w:val="none" w:sz="0" w:space="0" w:color="auto"/>
                        <w:right w:val="none" w:sz="0" w:space="0" w:color="auto"/>
                      </w:divBdr>
                    </w:div>
                  </w:divsChild>
                </w:div>
                <w:div w:id="499351130">
                  <w:marLeft w:val="0"/>
                  <w:marRight w:val="0"/>
                  <w:marTop w:val="0"/>
                  <w:marBottom w:val="0"/>
                  <w:divBdr>
                    <w:top w:val="none" w:sz="0" w:space="0" w:color="auto"/>
                    <w:left w:val="none" w:sz="0" w:space="0" w:color="auto"/>
                    <w:bottom w:val="none" w:sz="0" w:space="0" w:color="auto"/>
                    <w:right w:val="none" w:sz="0" w:space="0" w:color="auto"/>
                  </w:divBdr>
                  <w:divsChild>
                    <w:div w:id="1978416469">
                      <w:marLeft w:val="0"/>
                      <w:marRight w:val="0"/>
                      <w:marTop w:val="0"/>
                      <w:marBottom w:val="0"/>
                      <w:divBdr>
                        <w:top w:val="none" w:sz="0" w:space="0" w:color="auto"/>
                        <w:left w:val="none" w:sz="0" w:space="0" w:color="auto"/>
                        <w:bottom w:val="none" w:sz="0" w:space="0" w:color="auto"/>
                        <w:right w:val="none" w:sz="0" w:space="0" w:color="auto"/>
                      </w:divBdr>
                    </w:div>
                    <w:div w:id="1848130698">
                      <w:marLeft w:val="0"/>
                      <w:marRight w:val="0"/>
                      <w:marTop w:val="0"/>
                      <w:marBottom w:val="0"/>
                      <w:divBdr>
                        <w:top w:val="none" w:sz="0" w:space="0" w:color="auto"/>
                        <w:left w:val="none" w:sz="0" w:space="0" w:color="auto"/>
                        <w:bottom w:val="none" w:sz="0" w:space="0" w:color="auto"/>
                        <w:right w:val="none" w:sz="0" w:space="0" w:color="auto"/>
                      </w:divBdr>
                    </w:div>
                  </w:divsChild>
                </w:div>
                <w:div w:id="1752924000">
                  <w:marLeft w:val="0"/>
                  <w:marRight w:val="0"/>
                  <w:marTop w:val="0"/>
                  <w:marBottom w:val="0"/>
                  <w:divBdr>
                    <w:top w:val="none" w:sz="0" w:space="0" w:color="auto"/>
                    <w:left w:val="none" w:sz="0" w:space="0" w:color="auto"/>
                    <w:bottom w:val="none" w:sz="0" w:space="0" w:color="auto"/>
                    <w:right w:val="none" w:sz="0" w:space="0" w:color="auto"/>
                  </w:divBdr>
                  <w:divsChild>
                    <w:div w:id="21014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392">
              <w:marLeft w:val="0"/>
              <w:marRight w:val="0"/>
              <w:marTop w:val="0"/>
              <w:marBottom w:val="0"/>
              <w:divBdr>
                <w:top w:val="none" w:sz="0" w:space="0" w:color="auto"/>
                <w:left w:val="none" w:sz="0" w:space="0" w:color="auto"/>
                <w:bottom w:val="none" w:sz="0" w:space="0" w:color="auto"/>
                <w:right w:val="none" w:sz="0" w:space="0" w:color="auto"/>
              </w:divBdr>
              <w:divsChild>
                <w:div w:id="1694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08">
          <w:marLeft w:val="0"/>
          <w:marRight w:val="0"/>
          <w:marTop w:val="0"/>
          <w:marBottom w:val="0"/>
          <w:divBdr>
            <w:top w:val="none" w:sz="0" w:space="0" w:color="auto"/>
            <w:left w:val="none" w:sz="0" w:space="0" w:color="auto"/>
            <w:bottom w:val="none" w:sz="0" w:space="0" w:color="auto"/>
            <w:right w:val="none" w:sz="0" w:space="0" w:color="auto"/>
          </w:divBdr>
          <w:divsChild>
            <w:div w:id="468667755">
              <w:marLeft w:val="0"/>
              <w:marRight w:val="0"/>
              <w:marTop w:val="0"/>
              <w:marBottom w:val="0"/>
              <w:divBdr>
                <w:top w:val="none" w:sz="0" w:space="0" w:color="auto"/>
                <w:left w:val="none" w:sz="0" w:space="0" w:color="auto"/>
                <w:bottom w:val="none" w:sz="0" w:space="0" w:color="auto"/>
                <w:right w:val="none" w:sz="0" w:space="0" w:color="auto"/>
              </w:divBdr>
              <w:divsChild>
                <w:div w:id="1120102124">
                  <w:marLeft w:val="0"/>
                  <w:marRight w:val="0"/>
                  <w:marTop w:val="0"/>
                  <w:marBottom w:val="0"/>
                  <w:divBdr>
                    <w:top w:val="none" w:sz="0" w:space="0" w:color="auto"/>
                    <w:left w:val="none" w:sz="0" w:space="0" w:color="auto"/>
                    <w:bottom w:val="none" w:sz="0" w:space="0" w:color="auto"/>
                    <w:right w:val="none" w:sz="0" w:space="0" w:color="auto"/>
                  </w:divBdr>
                </w:div>
              </w:divsChild>
            </w:div>
            <w:div w:id="50814368">
              <w:marLeft w:val="0"/>
              <w:marRight w:val="0"/>
              <w:marTop w:val="0"/>
              <w:marBottom w:val="0"/>
              <w:divBdr>
                <w:top w:val="none" w:sz="0" w:space="0" w:color="auto"/>
                <w:left w:val="none" w:sz="0" w:space="0" w:color="auto"/>
                <w:bottom w:val="none" w:sz="0" w:space="0" w:color="auto"/>
                <w:right w:val="none" w:sz="0" w:space="0" w:color="auto"/>
              </w:divBdr>
              <w:divsChild>
                <w:div w:id="352268088">
                  <w:marLeft w:val="0"/>
                  <w:marRight w:val="0"/>
                  <w:marTop w:val="0"/>
                  <w:marBottom w:val="0"/>
                  <w:divBdr>
                    <w:top w:val="none" w:sz="0" w:space="0" w:color="auto"/>
                    <w:left w:val="none" w:sz="0" w:space="0" w:color="auto"/>
                    <w:bottom w:val="none" w:sz="0" w:space="0" w:color="auto"/>
                    <w:right w:val="none" w:sz="0" w:space="0" w:color="auto"/>
                  </w:divBdr>
                  <w:divsChild>
                    <w:div w:id="398359151">
                      <w:marLeft w:val="0"/>
                      <w:marRight w:val="0"/>
                      <w:marTop w:val="0"/>
                      <w:marBottom w:val="0"/>
                      <w:divBdr>
                        <w:top w:val="none" w:sz="0" w:space="0" w:color="auto"/>
                        <w:left w:val="none" w:sz="0" w:space="0" w:color="auto"/>
                        <w:bottom w:val="none" w:sz="0" w:space="0" w:color="auto"/>
                        <w:right w:val="none" w:sz="0" w:space="0" w:color="auto"/>
                      </w:divBdr>
                    </w:div>
                  </w:divsChild>
                </w:div>
                <w:div w:id="1813717509">
                  <w:marLeft w:val="0"/>
                  <w:marRight w:val="0"/>
                  <w:marTop w:val="0"/>
                  <w:marBottom w:val="0"/>
                  <w:divBdr>
                    <w:top w:val="none" w:sz="0" w:space="0" w:color="auto"/>
                    <w:left w:val="none" w:sz="0" w:space="0" w:color="auto"/>
                    <w:bottom w:val="none" w:sz="0" w:space="0" w:color="auto"/>
                    <w:right w:val="none" w:sz="0" w:space="0" w:color="auto"/>
                  </w:divBdr>
                  <w:divsChild>
                    <w:div w:id="826167602">
                      <w:marLeft w:val="0"/>
                      <w:marRight w:val="0"/>
                      <w:marTop w:val="0"/>
                      <w:marBottom w:val="0"/>
                      <w:divBdr>
                        <w:top w:val="none" w:sz="0" w:space="0" w:color="auto"/>
                        <w:left w:val="none" w:sz="0" w:space="0" w:color="auto"/>
                        <w:bottom w:val="none" w:sz="0" w:space="0" w:color="auto"/>
                        <w:right w:val="none" w:sz="0" w:space="0" w:color="auto"/>
                      </w:divBdr>
                    </w:div>
                    <w:div w:id="337578611">
                      <w:marLeft w:val="0"/>
                      <w:marRight w:val="0"/>
                      <w:marTop w:val="0"/>
                      <w:marBottom w:val="0"/>
                      <w:divBdr>
                        <w:top w:val="none" w:sz="0" w:space="0" w:color="auto"/>
                        <w:left w:val="none" w:sz="0" w:space="0" w:color="auto"/>
                        <w:bottom w:val="none" w:sz="0" w:space="0" w:color="auto"/>
                        <w:right w:val="none" w:sz="0" w:space="0" w:color="auto"/>
                      </w:divBdr>
                    </w:div>
                  </w:divsChild>
                </w:div>
                <w:div w:id="812605977">
                  <w:marLeft w:val="0"/>
                  <w:marRight w:val="0"/>
                  <w:marTop w:val="0"/>
                  <w:marBottom w:val="0"/>
                  <w:divBdr>
                    <w:top w:val="none" w:sz="0" w:space="0" w:color="auto"/>
                    <w:left w:val="none" w:sz="0" w:space="0" w:color="auto"/>
                    <w:bottom w:val="none" w:sz="0" w:space="0" w:color="auto"/>
                    <w:right w:val="none" w:sz="0" w:space="0" w:color="auto"/>
                  </w:divBdr>
                  <w:divsChild>
                    <w:div w:id="8631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9422">
              <w:marLeft w:val="0"/>
              <w:marRight w:val="0"/>
              <w:marTop w:val="0"/>
              <w:marBottom w:val="0"/>
              <w:divBdr>
                <w:top w:val="none" w:sz="0" w:space="0" w:color="auto"/>
                <w:left w:val="none" w:sz="0" w:space="0" w:color="auto"/>
                <w:bottom w:val="none" w:sz="0" w:space="0" w:color="auto"/>
                <w:right w:val="none" w:sz="0" w:space="0" w:color="auto"/>
              </w:divBdr>
              <w:divsChild>
                <w:div w:id="14168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32">
          <w:marLeft w:val="0"/>
          <w:marRight w:val="0"/>
          <w:marTop w:val="0"/>
          <w:marBottom w:val="0"/>
          <w:divBdr>
            <w:top w:val="none" w:sz="0" w:space="0" w:color="auto"/>
            <w:left w:val="none" w:sz="0" w:space="0" w:color="auto"/>
            <w:bottom w:val="none" w:sz="0" w:space="0" w:color="auto"/>
            <w:right w:val="none" w:sz="0" w:space="0" w:color="auto"/>
          </w:divBdr>
          <w:divsChild>
            <w:div w:id="836968507">
              <w:marLeft w:val="0"/>
              <w:marRight w:val="0"/>
              <w:marTop w:val="0"/>
              <w:marBottom w:val="0"/>
              <w:divBdr>
                <w:top w:val="none" w:sz="0" w:space="0" w:color="auto"/>
                <w:left w:val="none" w:sz="0" w:space="0" w:color="auto"/>
                <w:bottom w:val="none" w:sz="0" w:space="0" w:color="auto"/>
                <w:right w:val="none" w:sz="0" w:space="0" w:color="auto"/>
              </w:divBdr>
              <w:divsChild>
                <w:div w:id="2131505537">
                  <w:marLeft w:val="0"/>
                  <w:marRight w:val="0"/>
                  <w:marTop w:val="0"/>
                  <w:marBottom w:val="0"/>
                  <w:divBdr>
                    <w:top w:val="none" w:sz="0" w:space="0" w:color="auto"/>
                    <w:left w:val="none" w:sz="0" w:space="0" w:color="auto"/>
                    <w:bottom w:val="none" w:sz="0" w:space="0" w:color="auto"/>
                    <w:right w:val="none" w:sz="0" w:space="0" w:color="auto"/>
                  </w:divBdr>
                </w:div>
              </w:divsChild>
            </w:div>
            <w:div w:id="313262971">
              <w:marLeft w:val="0"/>
              <w:marRight w:val="0"/>
              <w:marTop w:val="0"/>
              <w:marBottom w:val="0"/>
              <w:divBdr>
                <w:top w:val="none" w:sz="0" w:space="0" w:color="auto"/>
                <w:left w:val="none" w:sz="0" w:space="0" w:color="auto"/>
                <w:bottom w:val="none" w:sz="0" w:space="0" w:color="auto"/>
                <w:right w:val="none" w:sz="0" w:space="0" w:color="auto"/>
              </w:divBdr>
              <w:divsChild>
                <w:div w:id="827014822">
                  <w:marLeft w:val="0"/>
                  <w:marRight w:val="0"/>
                  <w:marTop w:val="0"/>
                  <w:marBottom w:val="0"/>
                  <w:divBdr>
                    <w:top w:val="none" w:sz="0" w:space="0" w:color="auto"/>
                    <w:left w:val="none" w:sz="0" w:space="0" w:color="auto"/>
                    <w:bottom w:val="none" w:sz="0" w:space="0" w:color="auto"/>
                    <w:right w:val="none" w:sz="0" w:space="0" w:color="auto"/>
                  </w:divBdr>
                  <w:divsChild>
                    <w:div w:id="19883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6621">
      <w:bodyDiv w:val="1"/>
      <w:marLeft w:val="0"/>
      <w:marRight w:val="0"/>
      <w:marTop w:val="0"/>
      <w:marBottom w:val="0"/>
      <w:divBdr>
        <w:top w:val="none" w:sz="0" w:space="0" w:color="auto"/>
        <w:left w:val="none" w:sz="0" w:space="0" w:color="auto"/>
        <w:bottom w:val="none" w:sz="0" w:space="0" w:color="auto"/>
        <w:right w:val="none" w:sz="0" w:space="0" w:color="auto"/>
      </w:divBdr>
    </w:div>
    <w:div w:id="2100330457">
      <w:bodyDiv w:val="1"/>
      <w:marLeft w:val="0"/>
      <w:marRight w:val="0"/>
      <w:marTop w:val="0"/>
      <w:marBottom w:val="0"/>
      <w:divBdr>
        <w:top w:val="none" w:sz="0" w:space="0" w:color="auto"/>
        <w:left w:val="none" w:sz="0" w:space="0" w:color="auto"/>
        <w:bottom w:val="none" w:sz="0" w:space="0" w:color="auto"/>
        <w:right w:val="none" w:sz="0" w:space="0" w:color="auto"/>
      </w:divBdr>
    </w:div>
    <w:div w:id="2125995828">
      <w:bodyDiv w:val="1"/>
      <w:marLeft w:val="0"/>
      <w:marRight w:val="0"/>
      <w:marTop w:val="0"/>
      <w:marBottom w:val="0"/>
      <w:divBdr>
        <w:top w:val="none" w:sz="0" w:space="0" w:color="auto"/>
        <w:left w:val="none" w:sz="0" w:space="0" w:color="auto"/>
        <w:bottom w:val="none" w:sz="0" w:space="0" w:color="auto"/>
        <w:right w:val="none" w:sz="0" w:space="0" w:color="auto"/>
      </w:divBdr>
      <w:divsChild>
        <w:div w:id="963345270">
          <w:marLeft w:val="0"/>
          <w:marRight w:val="0"/>
          <w:marTop w:val="0"/>
          <w:marBottom w:val="0"/>
          <w:divBdr>
            <w:top w:val="none" w:sz="0" w:space="0" w:color="auto"/>
            <w:left w:val="none" w:sz="0" w:space="0" w:color="auto"/>
            <w:bottom w:val="none" w:sz="0" w:space="0" w:color="auto"/>
            <w:right w:val="none" w:sz="0" w:space="0" w:color="auto"/>
          </w:divBdr>
          <w:divsChild>
            <w:div w:id="1736781186">
              <w:marLeft w:val="0"/>
              <w:marRight w:val="0"/>
              <w:marTop w:val="0"/>
              <w:marBottom w:val="0"/>
              <w:divBdr>
                <w:top w:val="none" w:sz="0" w:space="0" w:color="auto"/>
                <w:left w:val="none" w:sz="0" w:space="0" w:color="auto"/>
                <w:bottom w:val="none" w:sz="0" w:space="0" w:color="auto"/>
                <w:right w:val="none" w:sz="0" w:space="0" w:color="auto"/>
              </w:divBdr>
              <w:divsChild>
                <w:div w:id="21714847">
                  <w:marLeft w:val="0"/>
                  <w:marRight w:val="0"/>
                  <w:marTop w:val="0"/>
                  <w:marBottom w:val="0"/>
                  <w:divBdr>
                    <w:top w:val="none" w:sz="0" w:space="0" w:color="auto"/>
                    <w:left w:val="none" w:sz="0" w:space="0" w:color="auto"/>
                    <w:bottom w:val="none" w:sz="0" w:space="0" w:color="auto"/>
                    <w:right w:val="none" w:sz="0" w:space="0" w:color="auto"/>
                  </w:divBdr>
                  <w:divsChild>
                    <w:div w:id="750663834">
                      <w:marLeft w:val="0"/>
                      <w:marRight w:val="0"/>
                      <w:marTop w:val="0"/>
                      <w:marBottom w:val="0"/>
                      <w:divBdr>
                        <w:top w:val="none" w:sz="0" w:space="0" w:color="auto"/>
                        <w:left w:val="none" w:sz="0" w:space="0" w:color="auto"/>
                        <w:bottom w:val="none" w:sz="0" w:space="0" w:color="auto"/>
                        <w:right w:val="none" w:sz="0" w:space="0" w:color="auto"/>
                      </w:divBdr>
                    </w:div>
                    <w:div w:id="48038058">
                      <w:marLeft w:val="0"/>
                      <w:marRight w:val="0"/>
                      <w:marTop w:val="0"/>
                      <w:marBottom w:val="0"/>
                      <w:divBdr>
                        <w:top w:val="none" w:sz="0" w:space="0" w:color="auto"/>
                        <w:left w:val="none" w:sz="0" w:space="0" w:color="auto"/>
                        <w:bottom w:val="none" w:sz="0" w:space="0" w:color="auto"/>
                        <w:right w:val="none" w:sz="0" w:space="0" w:color="auto"/>
                      </w:divBdr>
                    </w:div>
                  </w:divsChild>
                </w:div>
                <w:div w:id="383453948">
                  <w:marLeft w:val="0"/>
                  <w:marRight w:val="0"/>
                  <w:marTop w:val="0"/>
                  <w:marBottom w:val="0"/>
                  <w:divBdr>
                    <w:top w:val="none" w:sz="0" w:space="0" w:color="auto"/>
                    <w:left w:val="none" w:sz="0" w:space="0" w:color="auto"/>
                    <w:bottom w:val="none" w:sz="0" w:space="0" w:color="auto"/>
                    <w:right w:val="none" w:sz="0" w:space="0" w:color="auto"/>
                  </w:divBdr>
                  <w:divsChild>
                    <w:div w:id="393772602">
                      <w:marLeft w:val="0"/>
                      <w:marRight w:val="0"/>
                      <w:marTop w:val="0"/>
                      <w:marBottom w:val="0"/>
                      <w:divBdr>
                        <w:top w:val="none" w:sz="0" w:space="0" w:color="auto"/>
                        <w:left w:val="none" w:sz="0" w:space="0" w:color="auto"/>
                        <w:bottom w:val="none" w:sz="0" w:space="0" w:color="auto"/>
                        <w:right w:val="none" w:sz="0" w:space="0" w:color="auto"/>
                      </w:divBdr>
                    </w:div>
                  </w:divsChild>
                </w:div>
                <w:div w:id="489255410">
                  <w:marLeft w:val="0"/>
                  <w:marRight w:val="0"/>
                  <w:marTop w:val="0"/>
                  <w:marBottom w:val="0"/>
                  <w:divBdr>
                    <w:top w:val="none" w:sz="0" w:space="0" w:color="auto"/>
                    <w:left w:val="none" w:sz="0" w:space="0" w:color="auto"/>
                    <w:bottom w:val="none" w:sz="0" w:space="0" w:color="auto"/>
                    <w:right w:val="none" w:sz="0" w:space="0" w:color="auto"/>
                  </w:divBdr>
                  <w:divsChild>
                    <w:div w:id="1674991583">
                      <w:marLeft w:val="0"/>
                      <w:marRight w:val="0"/>
                      <w:marTop w:val="0"/>
                      <w:marBottom w:val="0"/>
                      <w:divBdr>
                        <w:top w:val="none" w:sz="0" w:space="0" w:color="auto"/>
                        <w:left w:val="none" w:sz="0" w:space="0" w:color="auto"/>
                        <w:bottom w:val="none" w:sz="0" w:space="0" w:color="auto"/>
                        <w:right w:val="none" w:sz="0" w:space="0" w:color="auto"/>
                      </w:divBdr>
                    </w:div>
                  </w:divsChild>
                </w:div>
                <w:div w:id="925961445">
                  <w:marLeft w:val="0"/>
                  <w:marRight w:val="0"/>
                  <w:marTop w:val="0"/>
                  <w:marBottom w:val="0"/>
                  <w:divBdr>
                    <w:top w:val="none" w:sz="0" w:space="0" w:color="auto"/>
                    <w:left w:val="none" w:sz="0" w:space="0" w:color="auto"/>
                    <w:bottom w:val="none" w:sz="0" w:space="0" w:color="auto"/>
                    <w:right w:val="none" w:sz="0" w:space="0" w:color="auto"/>
                  </w:divBdr>
                  <w:divsChild>
                    <w:div w:id="1683243197">
                      <w:marLeft w:val="0"/>
                      <w:marRight w:val="0"/>
                      <w:marTop w:val="0"/>
                      <w:marBottom w:val="0"/>
                      <w:divBdr>
                        <w:top w:val="none" w:sz="0" w:space="0" w:color="auto"/>
                        <w:left w:val="none" w:sz="0" w:space="0" w:color="auto"/>
                        <w:bottom w:val="none" w:sz="0" w:space="0" w:color="auto"/>
                        <w:right w:val="none" w:sz="0" w:space="0" w:color="auto"/>
                      </w:divBdr>
                    </w:div>
                  </w:divsChild>
                </w:div>
                <w:div w:id="140661086">
                  <w:marLeft w:val="0"/>
                  <w:marRight w:val="0"/>
                  <w:marTop w:val="0"/>
                  <w:marBottom w:val="0"/>
                  <w:divBdr>
                    <w:top w:val="none" w:sz="0" w:space="0" w:color="auto"/>
                    <w:left w:val="none" w:sz="0" w:space="0" w:color="auto"/>
                    <w:bottom w:val="none" w:sz="0" w:space="0" w:color="auto"/>
                    <w:right w:val="none" w:sz="0" w:space="0" w:color="auto"/>
                  </w:divBdr>
                  <w:divsChild>
                    <w:div w:id="1772509952">
                      <w:marLeft w:val="0"/>
                      <w:marRight w:val="0"/>
                      <w:marTop w:val="0"/>
                      <w:marBottom w:val="0"/>
                      <w:divBdr>
                        <w:top w:val="none" w:sz="0" w:space="0" w:color="auto"/>
                        <w:left w:val="none" w:sz="0" w:space="0" w:color="auto"/>
                        <w:bottom w:val="none" w:sz="0" w:space="0" w:color="auto"/>
                        <w:right w:val="none" w:sz="0" w:space="0" w:color="auto"/>
                      </w:divBdr>
                    </w:div>
                    <w:div w:id="684672762">
                      <w:marLeft w:val="0"/>
                      <w:marRight w:val="0"/>
                      <w:marTop w:val="0"/>
                      <w:marBottom w:val="0"/>
                      <w:divBdr>
                        <w:top w:val="none" w:sz="0" w:space="0" w:color="auto"/>
                        <w:left w:val="none" w:sz="0" w:space="0" w:color="auto"/>
                        <w:bottom w:val="none" w:sz="0" w:space="0" w:color="auto"/>
                        <w:right w:val="none" w:sz="0" w:space="0" w:color="auto"/>
                      </w:divBdr>
                    </w:div>
                  </w:divsChild>
                </w:div>
                <w:div w:id="572201682">
                  <w:marLeft w:val="0"/>
                  <w:marRight w:val="0"/>
                  <w:marTop w:val="0"/>
                  <w:marBottom w:val="0"/>
                  <w:divBdr>
                    <w:top w:val="none" w:sz="0" w:space="0" w:color="auto"/>
                    <w:left w:val="none" w:sz="0" w:space="0" w:color="auto"/>
                    <w:bottom w:val="none" w:sz="0" w:space="0" w:color="auto"/>
                    <w:right w:val="none" w:sz="0" w:space="0" w:color="auto"/>
                  </w:divBdr>
                  <w:divsChild>
                    <w:div w:id="611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7682">
              <w:marLeft w:val="0"/>
              <w:marRight w:val="0"/>
              <w:marTop w:val="0"/>
              <w:marBottom w:val="0"/>
              <w:divBdr>
                <w:top w:val="none" w:sz="0" w:space="0" w:color="auto"/>
                <w:left w:val="none" w:sz="0" w:space="0" w:color="auto"/>
                <w:bottom w:val="none" w:sz="0" w:space="0" w:color="auto"/>
                <w:right w:val="none" w:sz="0" w:space="0" w:color="auto"/>
              </w:divBdr>
              <w:divsChild>
                <w:div w:id="1490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093">
          <w:marLeft w:val="0"/>
          <w:marRight w:val="0"/>
          <w:marTop w:val="0"/>
          <w:marBottom w:val="0"/>
          <w:divBdr>
            <w:top w:val="none" w:sz="0" w:space="0" w:color="auto"/>
            <w:left w:val="none" w:sz="0" w:space="0" w:color="auto"/>
            <w:bottom w:val="none" w:sz="0" w:space="0" w:color="auto"/>
            <w:right w:val="none" w:sz="0" w:space="0" w:color="auto"/>
          </w:divBdr>
          <w:divsChild>
            <w:div w:id="585117384">
              <w:marLeft w:val="0"/>
              <w:marRight w:val="0"/>
              <w:marTop w:val="0"/>
              <w:marBottom w:val="0"/>
              <w:divBdr>
                <w:top w:val="none" w:sz="0" w:space="0" w:color="auto"/>
                <w:left w:val="none" w:sz="0" w:space="0" w:color="auto"/>
                <w:bottom w:val="none" w:sz="0" w:space="0" w:color="auto"/>
                <w:right w:val="none" w:sz="0" w:space="0" w:color="auto"/>
              </w:divBdr>
              <w:divsChild>
                <w:div w:id="357853432">
                  <w:marLeft w:val="0"/>
                  <w:marRight w:val="0"/>
                  <w:marTop w:val="0"/>
                  <w:marBottom w:val="0"/>
                  <w:divBdr>
                    <w:top w:val="none" w:sz="0" w:space="0" w:color="auto"/>
                    <w:left w:val="none" w:sz="0" w:space="0" w:color="auto"/>
                    <w:bottom w:val="none" w:sz="0" w:space="0" w:color="auto"/>
                    <w:right w:val="none" w:sz="0" w:space="0" w:color="auto"/>
                  </w:divBdr>
                </w:div>
              </w:divsChild>
            </w:div>
            <w:div w:id="1833713549">
              <w:marLeft w:val="0"/>
              <w:marRight w:val="0"/>
              <w:marTop w:val="0"/>
              <w:marBottom w:val="0"/>
              <w:divBdr>
                <w:top w:val="none" w:sz="0" w:space="0" w:color="auto"/>
                <w:left w:val="none" w:sz="0" w:space="0" w:color="auto"/>
                <w:bottom w:val="none" w:sz="0" w:space="0" w:color="auto"/>
                <w:right w:val="none" w:sz="0" w:space="0" w:color="auto"/>
              </w:divBdr>
              <w:divsChild>
                <w:div w:id="1651590152">
                  <w:marLeft w:val="0"/>
                  <w:marRight w:val="0"/>
                  <w:marTop w:val="0"/>
                  <w:marBottom w:val="0"/>
                  <w:divBdr>
                    <w:top w:val="none" w:sz="0" w:space="0" w:color="auto"/>
                    <w:left w:val="none" w:sz="0" w:space="0" w:color="auto"/>
                    <w:bottom w:val="none" w:sz="0" w:space="0" w:color="auto"/>
                    <w:right w:val="none" w:sz="0" w:space="0" w:color="auto"/>
                  </w:divBdr>
                  <w:divsChild>
                    <w:div w:id="1050181500">
                      <w:marLeft w:val="0"/>
                      <w:marRight w:val="0"/>
                      <w:marTop w:val="0"/>
                      <w:marBottom w:val="0"/>
                      <w:divBdr>
                        <w:top w:val="none" w:sz="0" w:space="0" w:color="auto"/>
                        <w:left w:val="none" w:sz="0" w:space="0" w:color="auto"/>
                        <w:bottom w:val="none" w:sz="0" w:space="0" w:color="auto"/>
                        <w:right w:val="none" w:sz="0" w:space="0" w:color="auto"/>
                      </w:divBdr>
                    </w:div>
                  </w:divsChild>
                </w:div>
                <w:div w:id="750006377">
                  <w:marLeft w:val="0"/>
                  <w:marRight w:val="0"/>
                  <w:marTop w:val="0"/>
                  <w:marBottom w:val="0"/>
                  <w:divBdr>
                    <w:top w:val="none" w:sz="0" w:space="0" w:color="auto"/>
                    <w:left w:val="none" w:sz="0" w:space="0" w:color="auto"/>
                    <w:bottom w:val="none" w:sz="0" w:space="0" w:color="auto"/>
                    <w:right w:val="none" w:sz="0" w:space="0" w:color="auto"/>
                  </w:divBdr>
                  <w:divsChild>
                    <w:div w:id="155148142">
                      <w:marLeft w:val="0"/>
                      <w:marRight w:val="0"/>
                      <w:marTop w:val="0"/>
                      <w:marBottom w:val="0"/>
                      <w:divBdr>
                        <w:top w:val="none" w:sz="0" w:space="0" w:color="auto"/>
                        <w:left w:val="none" w:sz="0" w:space="0" w:color="auto"/>
                        <w:bottom w:val="none" w:sz="0" w:space="0" w:color="auto"/>
                        <w:right w:val="none" w:sz="0" w:space="0" w:color="auto"/>
                      </w:divBdr>
                    </w:div>
                    <w:div w:id="854267470">
                      <w:marLeft w:val="0"/>
                      <w:marRight w:val="0"/>
                      <w:marTop w:val="0"/>
                      <w:marBottom w:val="0"/>
                      <w:divBdr>
                        <w:top w:val="none" w:sz="0" w:space="0" w:color="auto"/>
                        <w:left w:val="none" w:sz="0" w:space="0" w:color="auto"/>
                        <w:bottom w:val="none" w:sz="0" w:space="0" w:color="auto"/>
                        <w:right w:val="none" w:sz="0" w:space="0" w:color="auto"/>
                      </w:divBdr>
                    </w:div>
                  </w:divsChild>
                </w:div>
                <w:div w:id="2018580121">
                  <w:marLeft w:val="0"/>
                  <w:marRight w:val="0"/>
                  <w:marTop w:val="0"/>
                  <w:marBottom w:val="0"/>
                  <w:divBdr>
                    <w:top w:val="none" w:sz="0" w:space="0" w:color="auto"/>
                    <w:left w:val="none" w:sz="0" w:space="0" w:color="auto"/>
                    <w:bottom w:val="none" w:sz="0" w:space="0" w:color="auto"/>
                    <w:right w:val="none" w:sz="0" w:space="0" w:color="auto"/>
                  </w:divBdr>
                  <w:divsChild>
                    <w:div w:id="974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789">
              <w:marLeft w:val="0"/>
              <w:marRight w:val="0"/>
              <w:marTop w:val="0"/>
              <w:marBottom w:val="0"/>
              <w:divBdr>
                <w:top w:val="none" w:sz="0" w:space="0" w:color="auto"/>
                <w:left w:val="none" w:sz="0" w:space="0" w:color="auto"/>
                <w:bottom w:val="none" w:sz="0" w:space="0" w:color="auto"/>
                <w:right w:val="none" w:sz="0" w:space="0" w:color="auto"/>
              </w:divBdr>
              <w:divsChild>
                <w:div w:id="282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106">
          <w:marLeft w:val="0"/>
          <w:marRight w:val="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0"/>
              <w:divBdr>
                <w:top w:val="none" w:sz="0" w:space="0" w:color="auto"/>
                <w:left w:val="none" w:sz="0" w:space="0" w:color="auto"/>
                <w:bottom w:val="none" w:sz="0" w:space="0" w:color="auto"/>
                <w:right w:val="none" w:sz="0" w:space="0" w:color="auto"/>
              </w:divBdr>
              <w:divsChild>
                <w:div w:id="1619413719">
                  <w:marLeft w:val="0"/>
                  <w:marRight w:val="0"/>
                  <w:marTop w:val="0"/>
                  <w:marBottom w:val="0"/>
                  <w:divBdr>
                    <w:top w:val="none" w:sz="0" w:space="0" w:color="auto"/>
                    <w:left w:val="none" w:sz="0" w:space="0" w:color="auto"/>
                    <w:bottom w:val="none" w:sz="0" w:space="0" w:color="auto"/>
                    <w:right w:val="none" w:sz="0" w:space="0" w:color="auto"/>
                  </w:divBdr>
                </w:div>
              </w:divsChild>
            </w:div>
            <w:div w:id="1144734819">
              <w:marLeft w:val="0"/>
              <w:marRight w:val="0"/>
              <w:marTop w:val="0"/>
              <w:marBottom w:val="0"/>
              <w:divBdr>
                <w:top w:val="none" w:sz="0" w:space="0" w:color="auto"/>
                <w:left w:val="none" w:sz="0" w:space="0" w:color="auto"/>
                <w:bottom w:val="none" w:sz="0" w:space="0" w:color="auto"/>
                <w:right w:val="none" w:sz="0" w:space="0" w:color="auto"/>
              </w:divBdr>
              <w:divsChild>
                <w:div w:id="1802922360">
                  <w:marLeft w:val="0"/>
                  <w:marRight w:val="0"/>
                  <w:marTop w:val="0"/>
                  <w:marBottom w:val="0"/>
                  <w:divBdr>
                    <w:top w:val="none" w:sz="0" w:space="0" w:color="auto"/>
                    <w:left w:val="none" w:sz="0" w:space="0" w:color="auto"/>
                    <w:bottom w:val="none" w:sz="0" w:space="0" w:color="auto"/>
                    <w:right w:val="none" w:sz="0" w:space="0" w:color="auto"/>
                  </w:divBdr>
                  <w:divsChild>
                    <w:div w:id="10729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BE91-790E-4B73-8414-137B4978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8237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Bodenstein</dc:creator>
  <cp:lastModifiedBy>kl21211</cp:lastModifiedBy>
  <cp:revision>2</cp:revision>
  <cp:lastPrinted>2018-10-10T06:48:00Z</cp:lastPrinted>
  <dcterms:created xsi:type="dcterms:W3CDTF">2019-10-21T11:28:00Z</dcterms:created>
  <dcterms:modified xsi:type="dcterms:W3CDTF">2019-10-21T11:28:00Z</dcterms:modified>
</cp:coreProperties>
</file>